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9E702BB" w:rsidR="00897C12" w:rsidRPr="003F71DF" w:rsidRDefault="00897C12" w:rsidP="00C842BA">
      <w:pPr>
        <w:pStyle w:val="a8"/>
        <w:keepLines/>
        <w:tabs>
          <w:tab w:val="right" w:pos="10440"/>
          <w:tab w:val="right" w:pos="13323"/>
        </w:tabs>
        <w:spacing w:line="276" w:lineRule="auto"/>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3662D9">
        <w:rPr>
          <w:rFonts w:ascii="Arial" w:hAnsi="Arial" w:cs="Arial"/>
          <w:sz w:val="24"/>
          <w:szCs w:val="24"/>
        </w:rPr>
        <w:t>11</w:t>
      </w:r>
      <w:r w:rsidR="00A94E6B">
        <w:rPr>
          <w:rFonts w:ascii="Arial" w:hAnsi="Arial" w:cs="Arial"/>
          <w:sz w:val="24"/>
          <w:szCs w:val="24"/>
        </w:rPr>
        <w:t>4</w:t>
      </w:r>
      <w:r w:rsidR="009D1820">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sidR="00A94E6B">
        <w:rPr>
          <w:rFonts w:ascii="Arial" w:hAnsi="Arial" w:cs="Arial"/>
          <w:sz w:val="24"/>
          <w:szCs w:val="24"/>
        </w:rPr>
        <w:t>50</w:t>
      </w:r>
      <w:r w:rsidR="006703D1">
        <w:rPr>
          <w:rFonts w:ascii="Arial" w:hAnsi="Arial" w:cs="Arial"/>
          <w:sz w:val="24"/>
          <w:szCs w:val="24"/>
        </w:rPr>
        <w:t>4</w:t>
      </w:r>
      <w:r w:rsidR="006F60DD">
        <w:rPr>
          <w:rFonts w:ascii="Arial" w:hAnsi="Arial" w:cs="Arial"/>
          <w:sz w:val="24"/>
          <w:szCs w:val="24"/>
        </w:rPr>
        <w:t>322</w:t>
      </w:r>
    </w:p>
    <w:p w14:paraId="343CE972" w14:textId="326E0497" w:rsidR="00CB4E70" w:rsidRPr="00376830" w:rsidRDefault="00A94E6B" w:rsidP="00C842BA">
      <w:pPr>
        <w:pStyle w:val="a8"/>
        <w:tabs>
          <w:tab w:val="right" w:pos="9781"/>
          <w:tab w:val="right" w:pos="13323"/>
        </w:tabs>
        <w:spacing w:before="60" w:after="60" w:line="276" w:lineRule="auto"/>
        <w:outlineLvl w:val="0"/>
        <w:rPr>
          <w:rFonts w:ascii="Arial" w:hAnsi="Arial" w:cs="Arial"/>
          <w:b w:val="0"/>
          <w:sz w:val="24"/>
          <w:szCs w:val="24"/>
          <w:lang w:eastAsia="zh-CN"/>
        </w:rPr>
      </w:pPr>
      <w:r>
        <w:rPr>
          <w:rFonts w:ascii="Arial" w:hAnsi="Arial" w:cs="Arial"/>
          <w:sz w:val="24"/>
          <w:szCs w:val="24"/>
          <w:lang w:eastAsia="zh-CN"/>
        </w:rPr>
        <w:t>W</w:t>
      </w:r>
      <w:r>
        <w:rPr>
          <w:rFonts w:ascii="Arial" w:hAnsi="Arial" w:cs="Arial" w:hint="eastAsia"/>
          <w:sz w:val="24"/>
          <w:szCs w:val="24"/>
          <w:lang w:eastAsia="zh-CN"/>
        </w:rPr>
        <w:t>uhan</w:t>
      </w:r>
      <w:r w:rsidR="00CB4E70" w:rsidRPr="00376830">
        <w:rPr>
          <w:rFonts w:ascii="Arial" w:hAnsi="Arial" w:cs="Arial"/>
          <w:sz w:val="24"/>
          <w:szCs w:val="24"/>
          <w:lang w:eastAsia="zh-CN"/>
        </w:rPr>
        <w:t xml:space="preserve">, </w:t>
      </w:r>
      <w:r w:rsidR="009D1820">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424DCD">
        <w:rPr>
          <w:rFonts w:ascii="Arial" w:hAnsi="Arial" w:cs="Arial"/>
          <w:sz w:val="24"/>
          <w:szCs w:val="24"/>
          <w:lang w:eastAsia="zh-CN"/>
        </w:rPr>
        <w:t xml:space="preserve"> </w:t>
      </w:r>
      <w:r>
        <w:rPr>
          <w:rFonts w:ascii="Arial" w:hAnsi="Arial" w:cs="Arial"/>
          <w:sz w:val="24"/>
          <w:szCs w:val="24"/>
          <w:lang w:eastAsia="zh-CN"/>
        </w:rPr>
        <w:t>7</w:t>
      </w:r>
      <w:r w:rsidR="003662D9" w:rsidRPr="003662D9">
        <w:rPr>
          <w:rFonts w:ascii="Arial" w:hAnsi="Arial" w:cs="Arial"/>
          <w:sz w:val="24"/>
          <w:szCs w:val="24"/>
          <w:vertAlign w:val="superscript"/>
          <w:lang w:eastAsia="zh-CN"/>
        </w:rPr>
        <w:t>th</w:t>
      </w:r>
      <w:r w:rsidR="00424DCD">
        <w:rPr>
          <w:rFonts w:ascii="Arial" w:hAnsi="Arial" w:cs="Arial"/>
          <w:sz w:val="24"/>
          <w:szCs w:val="24"/>
          <w:vertAlign w:val="superscript"/>
          <w:lang w:eastAsia="zh-CN"/>
        </w:rPr>
        <w:t xml:space="preserve"> </w:t>
      </w:r>
      <w:r w:rsidR="00424DCD">
        <w:rPr>
          <w:rFonts w:ascii="Arial" w:hAnsi="Arial" w:cs="Arial"/>
          <w:sz w:val="24"/>
          <w:szCs w:val="24"/>
          <w:lang w:eastAsia="zh-CN"/>
        </w:rPr>
        <w:t>–</w:t>
      </w:r>
      <w:r w:rsidR="003662D9">
        <w:rPr>
          <w:rFonts w:ascii="Arial" w:hAnsi="Arial" w:cs="Arial"/>
          <w:sz w:val="24"/>
          <w:szCs w:val="24"/>
          <w:lang w:eastAsia="zh-CN"/>
        </w:rPr>
        <w:t xml:space="preserve"> </w:t>
      </w:r>
      <w:r>
        <w:rPr>
          <w:rFonts w:ascii="Arial" w:hAnsi="Arial" w:cs="Arial"/>
          <w:sz w:val="24"/>
          <w:szCs w:val="24"/>
          <w:lang w:eastAsia="zh-CN"/>
        </w:rPr>
        <w:t>11</w:t>
      </w:r>
      <w:r>
        <w:rPr>
          <w:rFonts w:ascii="Arial" w:hAnsi="Arial" w:cs="Arial"/>
          <w:sz w:val="24"/>
          <w:szCs w:val="24"/>
          <w:vertAlign w:val="superscript"/>
          <w:lang w:eastAsia="zh-CN"/>
        </w:rPr>
        <w:t>t</w:t>
      </w:r>
      <w:r w:rsidR="008C1EB9">
        <w:rPr>
          <w:rFonts w:ascii="Arial" w:hAnsi="Arial" w:cs="Arial"/>
          <w:sz w:val="24"/>
          <w:szCs w:val="24"/>
          <w:vertAlign w:val="superscript"/>
          <w:lang w:eastAsia="zh-CN"/>
        </w:rPr>
        <w:t>h</w:t>
      </w:r>
      <w:r w:rsidR="00CB4E70" w:rsidRPr="00376830">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424DCD" w:rsidRDefault="002B17CC" w:rsidP="00C842BA">
      <w:pPr>
        <w:pStyle w:val="ae"/>
        <w:spacing w:line="276" w:lineRule="auto"/>
        <w:jc w:val="both"/>
        <w:rPr>
          <w:rFonts w:ascii="Arial" w:eastAsiaTheme="minorEastAsia" w:hAnsi="Arial" w:cs="Arial"/>
          <w:b w:val="0"/>
          <w:i w:val="0"/>
          <w:noProof w:val="0"/>
          <w:sz w:val="24"/>
          <w:lang w:eastAsia="zh-CN"/>
        </w:rPr>
      </w:pPr>
    </w:p>
    <w:p w14:paraId="4FD5EB7D" w14:textId="77777777" w:rsidR="00C5513F" w:rsidRPr="002B17CC" w:rsidRDefault="00C5513F" w:rsidP="00C842BA">
      <w:pPr>
        <w:pStyle w:val="ae"/>
        <w:spacing w:line="276" w:lineRule="auto"/>
        <w:jc w:val="both"/>
        <w:rPr>
          <w:rFonts w:ascii="Arial" w:eastAsiaTheme="minorEastAsia" w:hAnsi="Arial" w:cs="Arial"/>
          <w:b w:val="0"/>
          <w:i w:val="0"/>
          <w:noProof w:val="0"/>
          <w:sz w:val="24"/>
          <w:lang w:eastAsia="zh-CN"/>
        </w:rPr>
      </w:pPr>
    </w:p>
    <w:p w14:paraId="5CB7EB7B" w14:textId="6DBE36E8" w:rsidR="0037119B" w:rsidRPr="00023F5D" w:rsidRDefault="0037119B" w:rsidP="00C842BA">
      <w:pPr>
        <w:tabs>
          <w:tab w:val="left" w:pos="1985"/>
        </w:tabs>
        <w:spacing w:line="276" w:lineRule="auto"/>
        <w:ind w:left="1980" w:hanging="1980"/>
        <w:rPr>
          <w:rStyle w:val="afc"/>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B41FF">
        <w:rPr>
          <w:rFonts w:ascii="Arial" w:hAnsi="Arial" w:cs="Arial"/>
          <w:sz w:val="24"/>
          <w:lang w:val="en-US"/>
        </w:rPr>
        <w:t xml:space="preserve">Discussion on </w:t>
      </w:r>
      <w:r w:rsidR="006E02C1">
        <w:rPr>
          <w:rFonts w:ascii="Arial" w:hAnsi="Arial" w:cs="Arial"/>
          <w:sz w:val="24"/>
          <w:lang w:val="en-US"/>
        </w:rPr>
        <w:t xml:space="preserve">introduction of </w:t>
      </w:r>
      <w:r w:rsidR="002C415D">
        <w:rPr>
          <w:rFonts w:ascii="Arial" w:hAnsi="Arial" w:cs="Arial"/>
          <w:sz w:val="24"/>
          <w:lang w:val="en-US"/>
        </w:rPr>
        <w:t xml:space="preserve">FR2 </w:t>
      </w:r>
      <w:r w:rsidR="00A94E6B">
        <w:rPr>
          <w:rFonts w:ascii="Arial" w:hAnsi="Arial" w:cs="Arial"/>
          <w:sz w:val="24"/>
          <w:lang w:val="en-US"/>
        </w:rPr>
        <w:t>PC8</w:t>
      </w:r>
    </w:p>
    <w:bookmarkEnd w:id="4"/>
    <w:p w14:paraId="16D1BC0E" w14:textId="06C53087" w:rsidR="0037119B" w:rsidRPr="00752DF1" w:rsidRDefault="0037119B" w:rsidP="00C842BA">
      <w:pPr>
        <w:tabs>
          <w:tab w:val="left" w:pos="1985"/>
        </w:tabs>
        <w:spacing w:line="276" w:lineRule="auto"/>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r w:rsidR="00C7555C">
        <w:rPr>
          <w:rStyle w:val="afc"/>
          <w:rFonts w:ascii="Arial" w:hAnsi="Arial" w:cs="Arial"/>
          <w:lang w:val="fr-FR"/>
        </w:rPr>
        <w:t>,</w:t>
      </w:r>
      <w:r w:rsidR="00C7555C" w:rsidRPr="00C7555C">
        <w:rPr>
          <w:rStyle w:val="afc"/>
          <w:rFonts w:ascii="Arial" w:hAnsi="Arial" w:cs="Arial"/>
          <w:lang w:val="fr-FR"/>
        </w:rPr>
        <w:t xml:space="preserve"> CTC, CEPRI, OPPO, vivo, Xiaomi, CATT, Spreadtrum, Google, Honor, TD Tech, StarPoint, SRTC</w:t>
      </w:r>
      <w:bookmarkStart w:id="5" w:name="_GoBack"/>
      <w:bookmarkEnd w:id="5"/>
    </w:p>
    <w:p w14:paraId="07282DEC" w14:textId="6D3F2E16" w:rsidR="0037119B" w:rsidRPr="00752DF1" w:rsidRDefault="0037119B" w:rsidP="00C842BA">
      <w:pPr>
        <w:tabs>
          <w:tab w:val="left" w:pos="1980"/>
        </w:tabs>
        <w:spacing w:line="276" w:lineRule="auto"/>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D15354">
        <w:rPr>
          <w:rFonts w:ascii="Arial" w:hAnsi="Arial" w:cs="Arial"/>
          <w:sz w:val="24"/>
          <w:lang w:val="pt-BR"/>
        </w:rPr>
        <w:t>5</w:t>
      </w:r>
      <w:r w:rsidR="007261F4">
        <w:rPr>
          <w:rFonts w:ascii="Arial" w:hAnsi="Arial" w:cs="Arial"/>
          <w:sz w:val="24"/>
          <w:lang w:val="pt-BR"/>
        </w:rPr>
        <w:t>.</w:t>
      </w:r>
      <w:r w:rsidR="00D15354">
        <w:rPr>
          <w:rFonts w:ascii="Arial" w:hAnsi="Arial" w:cs="Arial"/>
          <w:sz w:val="24"/>
          <w:lang w:val="pt-BR"/>
        </w:rPr>
        <w:t>3</w:t>
      </w:r>
      <w:r w:rsidR="007F2A8E">
        <w:rPr>
          <w:rFonts w:ascii="Arial" w:hAnsi="Arial" w:cs="Arial"/>
          <w:sz w:val="24"/>
          <w:lang w:val="pt-BR"/>
        </w:rPr>
        <w:t>.1</w:t>
      </w:r>
    </w:p>
    <w:p w14:paraId="2B765921" w14:textId="77777777" w:rsidR="0037119B" w:rsidRPr="00752DF1" w:rsidRDefault="0037119B" w:rsidP="00C842BA">
      <w:pPr>
        <w:tabs>
          <w:tab w:val="left" w:pos="1985"/>
        </w:tabs>
        <w:spacing w:line="276" w:lineRule="auto"/>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Pr="009C3816" w:rsidRDefault="00F925F5"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Back</w:t>
      </w:r>
      <w:r w:rsidR="00224CDF" w:rsidRPr="009C3816">
        <w:rPr>
          <w:rFonts w:ascii="Calibri" w:eastAsiaTheme="minorEastAsia" w:hAnsi="Calibri"/>
          <w:sz w:val="32"/>
          <w:lang w:eastAsia="zh-CN"/>
        </w:rPr>
        <w:t>ground</w:t>
      </w:r>
    </w:p>
    <w:p w14:paraId="013E1C40" w14:textId="596AF52B" w:rsidR="00057D8D" w:rsidRDefault="00BD4808" w:rsidP="00C842BA">
      <w:pPr>
        <w:pStyle w:val="25"/>
        <w:spacing w:after="120" w:line="276" w:lineRule="auto"/>
        <w:rPr>
          <w:rFonts w:eastAsiaTheme="minorEastAsia"/>
        </w:rPr>
      </w:pPr>
      <w:r>
        <w:rPr>
          <w:rFonts w:eastAsiaTheme="minorEastAsia"/>
        </w:rPr>
        <w:t>Due to</w:t>
      </w:r>
      <w:r w:rsidR="004B5EE2">
        <w:rPr>
          <w:rFonts w:eastAsiaTheme="minorEastAsia"/>
        </w:rPr>
        <w:t xml:space="preserve"> some compan</w:t>
      </w:r>
      <w:r>
        <w:rPr>
          <w:rFonts w:eastAsiaTheme="minorEastAsia"/>
        </w:rPr>
        <w:t>y</w:t>
      </w:r>
      <w:r w:rsidR="004B5EE2">
        <w:rPr>
          <w:rFonts w:eastAsiaTheme="minorEastAsia"/>
        </w:rPr>
        <w:t>’</w:t>
      </w:r>
      <w:r>
        <w:rPr>
          <w:rFonts w:eastAsiaTheme="minorEastAsia"/>
        </w:rPr>
        <w:t>s</w:t>
      </w:r>
      <w:r w:rsidR="004B5EE2">
        <w:rPr>
          <w:rFonts w:eastAsiaTheme="minorEastAsia"/>
        </w:rPr>
        <w:t xml:space="preserve"> objection, WF</w:t>
      </w:r>
      <w:r w:rsidR="006E22D4">
        <w:rPr>
          <w:rFonts w:eastAsiaTheme="minorEastAsia"/>
        </w:rPr>
        <w:t xml:space="preserve"> [6] was noted finally, although just several options are listed. In this contribution, we further share our consideration on the necessity and benefit of introduction of FR2 PC8 for the FR2 industry development.</w:t>
      </w:r>
    </w:p>
    <w:bookmarkEnd w:id="2"/>
    <w:p w14:paraId="5A6CAE20" w14:textId="78410C25" w:rsidR="00CE2A55" w:rsidRPr="009C3816"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9C3816">
        <w:rPr>
          <w:rFonts w:ascii="Calibri" w:eastAsiaTheme="minorEastAsia" w:hAnsi="Calibri"/>
          <w:sz w:val="32"/>
          <w:lang w:eastAsia="zh-CN"/>
        </w:rPr>
        <w:t>Discussion</w:t>
      </w:r>
    </w:p>
    <w:p w14:paraId="7D5811C9" w14:textId="5AB6A75E" w:rsidR="00575A58" w:rsidRDefault="00A94E6B" w:rsidP="00C842BA">
      <w:pPr>
        <w:pStyle w:val="20"/>
        <w:spacing w:line="276" w:lineRule="auto"/>
        <w:ind w:left="0" w:firstLine="0"/>
        <w:rPr>
          <w:rFonts w:eastAsia="Calibri"/>
          <w:lang w:eastAsia="zh-CN"/>
        </w:rPr>
      </w:pPr>
      <w:r>
        <w:rPr>
          <w:rFonts w:eastAsia="Calibri"/>
          <w:lang w:eastAsia="zh-CN"/>
        </w:rPr>
        <w:t>Issues of FR2 PC3</w:t>
      </w:r>
    </w:p>
    <w:p w14:paraId="7AA9813A" w14:textId="38A95F22" w:rsidR="003C3583" w:rsidRPr="008B5126" w:rsidRDefault="006E5486" w:rsidP="00C842BA">
      <w:pPr>
        <w:spacing w:line="276" w:lineRule="auto"/>
        <w:rPr>
          <w:rFonts w:eastAsiaTheme="minorEastAsia"/>
          <w:b/>
          <w:lang w:eastAsia="zh-CN"/>
        </w:rPr>
      </w:pPr>
      <w:r>
        <w:rPr>
          <w:rFonts w:eastAsiaTheme="minorEastAsia"/>
          <w:b/>
          <w:lang w:eastAsia="zh-CN"/>
        </w:rPr>
        <w:t xml:space="preserve">5G </w:t>
      </w:r>
      <w:r w:rsidR="008B5126" w:rsidRPr="008B5126">
        <w:rPr>
          <w:rFonts w:eastAsiaTheme="minorEastAsia"/>
          <w:b/>
          <w:lang w:eastAsia="zh-CN"/>
        </w:rPr>
        <w:t xml:space="preserve">Single FR2 handheld </w:t>
      </w:r>
      <w:r w:rsidR="003C3583" w:rsidRPr="008B5126">
        <w:rPr>
          <w:rFonts w:eastAsiaTheme="minorEastAsia"/>
          <w:b/>
          <w:lang w:eastAsia="zh-CN"/>
        </w:rPr>
        <w:t>UE type</w:t>
      </w:r>
      <w:r>
        <w:rPr>
          <w:rFonts w:eastAsiaTheme="minorEastAsia"/>
          <w:b/>
          <w:lang w:eastAsia="zh-CN"/>
        </w:rPr>
        <w:t xml:space="preserve"> PC3</w:t>
      </w:r>
    </w:p>
    <w:p w14:paraId="2A67A538" w14:textId="37932014" w:rsidR="00BB330F" w:rsidRDefault="006A67F6" w:rsidP="00C842BA">
      <w:pPr>
        <w:spacing w:line="276" w:lineRule="auto"/>
        <w:rPr>
          <w:rFonts w:eastAsiaTheme="minorEastAsia"/>
          <w:lang w:eastAsia="zh-CN"/>
        </w:rPr>
      </w:pPr>
      <w:r>
        <w:rPr>
          <w:rFonts w:eastAsiaTheme="minorEastAsia"/>
          <w:lang w:eastAsia="zh-CN"/>
        </w:rPr>
        <w:t xml:space="preserve">5G is the first generation for FR2 development, handheld UE is one of the most important use cases for mobile communications. Considering e.g., most of the new proposals for UE RF and cross domain in R20 RAN4 led WI for enhancements are for FR1 and commercial deployments in the fields, but </w:t>
      </w:r>
      <w:r w:rsidRPr="00FB2E99">
        <w:rPr>
          <w:rFonts w:eastAsiaTheme="minorEastAsia"/>
          <w:lang w:eastAsia="zh-CN"/>
        </w:rPr>
        <w:t xml:space="preserve">5G FR2 is </w:t>
      </w:r>
      <w:r>
        <w:rPr>
          <w:rFonts w:eastAsiaTheme="minorEastAsia"/>
          <w:lang w:eastAsia="zh-CN"/>
        </w:rPr>
        <w:t xml:space="preserve">still on its road to </w:t>
      </w:r>
      <w:r w:rsidRPr="00FB2E99">
        <w:rPr>
          <w:rFonts w:eastAsiaTheme="minorEastAsia"/>
          <w:lang w:eastAsia="zh-CN"/>
        </w:rPr>
        <w:t>success</w:t>
      </w:r>
      <w:r>
        <w:rPr>
          <w:rFonts w:eastAsiaTheme="minorEastAsia"/>
          <w:lang w:eastAsia="zh-CN"/>
        </w:rPr>
        <w:t xml:space="preserve">. One of the key reasons is that the number of commercially available UE is limited. </w:t>
      </w:r>
      <w:r w:rsidR="00CC2515">
        <w:rPr>
          <w:rFonts w:eastAsiaTheme="minorEastAsia"/>
          <w:lang w:eastAsia="zh-CN"/>
        </w:rPr>
        <w:t>A</w:t>
      </w:r>
      <w:r w:rsidR="005746B1">
        <w:rPr>
          <w:rFonts w:eastAsiaTheme="minorEastAsia"/>
          <w:lang w:eastAsia="zh-CN"/>
        </w:rPr>
        <w:t>t the same time</w:t>
      </w:r>
      <w:r w:rsidR="00CC2515">
        <w:rPr>
          <w:rFonts w:eastAsiaTheme="minorEastAsia"/>
          <w:lang w:eastAsia="zh-CN"/>
        </w:rPr>
        <w:t xml:space="preserve"> o</w:t>
      </w:r>
      <w:r>
        <w:rPr>
          <w:rFonts w:eastAsiaTheme="minorEastAsia"/>
          <w:lang w:eastAsia="zh-CN"/>
        </w:rPr>
        <w:t xml:space="preserve">nly one type of FR2 handheld UE, i.e., PC3 was introduced from Release 15 till now. This is </w:t>
      </w:r>
      <w:r w:rsidR="00A52F57">
        <w:rPr>
          <w:rFonts w:eastAsiaTheme="minorEastAsia"/>
          <w:lang w:eastAsia="zh-CN"/>
        </w:rPr>
        <w:t xml:space="preserve">unusual and not </w:t>
      </w:r>
      <w:r>
        <w:rPr>
          <w:rFonts w:eastAsiaTheme="minorEastAsia"/>
          <w:lang w:eastAsia="zh-CN"/>
        </w:rPr>
        <w:t xml:space="preserve">reasonable, because handheld UE with FR1, its evolution is step by step </w:t>
      </w:r>
      <w:r w:rsidR="005746B1">
        <w:rPr>
          <w:rFonts w:eastAsiaTheme="minorEastAsia"/>
          <w:lang w:eastAsia="zh-CN"/>
        </w:rPr>
        <w:t xml:space="preserve">by </w:t>
      </w:r>
      <w:r>
        <w:rPr>
          <w:rFonts w:eastAsiaTheme="minorEastAsia"/>
          <w:lang w:eastAsia="zh-CN"/>
        </w:rPr>
        <w:t xml:space="preserve">starting from lower UE capability, such as the number of </w:t>
      </w:r>
      <w:proofErr w:type="gramStart"/>
      <w:r>
        <w:rPr>
          <w:rFonts w:eastAsiaTheme="minorEastAsia"/>
          <w:lang w:eastAsia="zh-CN"/>
        </w:rPr>
        <w:t>antenna</w:t>
      </w:r>
      <w:proofErr w:type="gramEnd"/>
      <w:r w:rsidR="00926279">
        <w:rPr>
          <w:rFonts w:eastAsiaTheme="minorEastAsia" w:hint="eastAsia"/>
          <w:lang w:eastAsia="zh-CN"/>
        </w:rPr>
        <w:t>,</w:t>
      </w:r>
      <w:r w:rsidR="00926279">
        <w:rPr>
          <w:rFonts w:eastAsiaTheme="minorEastAsia"/>
          <w:lang w:eastAsia="zh-CN"/>
        </w:rPr>
        <w:t xml:space="preserve"> </w:t>
      </w:r>
      <w:r>
        <w:rPr>
          <w:rFonts w:eastAsiaTheme="minorEastAsia"/>
          <w:lang w:eastAsia="zh-CN"/>
        </w:rPr>
        <w:t xml:space="preserve">1Rx is assumed in 2G, </w:t>
      </w:r>
      <w:r w:rsidR="005746B1">
        <w:rPr>
          <w:rFonts w:eastAsiaTheme="minorEastAsia"/>
          <w:lang w:eastAsia="zh-CN"/>
        </w:rPr>
        <w:t>larger number of antenna is only considered in later stage</w:t>
      </w:r>
      <w:r>
        <w:rPr>
          <w:rFonts w:eastAsiaTheme="minorEastAsia"/>
          <w:lang w:eastAsia="zh-CN"/>
        </w:rPr>
        <w:t xml:space="preserve">, which is consistent with the industry development pace. But handheld UE for FR2 is assumed 2 panels with 1x4 antenna array for each panel </w:t>
      </w:r>
      <w:r w:rsidR="00851D01">
        <w:rPr>
          <w:rFonts w:eastAsiaTheme="minorEastAsia"/>
          <w:lang w:eastAsia="zh-CN"/>
        </w:rPr>
        <w:t xml:space="preserve">from the first release, </w:t>
      </w:r>
      <w:r>
        <w:rPr>
          <w:rFonts w:eastAsiaTheme="minorEastAsia"/>
          <w:lang w:eastAsia="zh-CN"/>
        </w:rPr>
        <w:t>which is higher request from cost, complexity and power consumption point of view</w:t>
      </w:r>
      <w:r w:rsidR="00851D01">
        <w:rPr>
          <w:rFonts w:eastAsiaTheme="minorEastAsia"/>
          <w:lang w:eastAsia="zh-CN"/>
        </w:rPr>
        <w:t>.</w:t>
      </w:r>
      <w:r>
        <w:rPr>
          <w:rFonts w:eastAsiaTheme="minorEastAsia"/>
          <w:lang w:eastAsia="zh-CN"/>
        </w:rPr>
        <w:t xml:space="preserve"> handheld UE with </w:t>
      </w:r>
      <w:proofErr w:type="gramStart"/>
      <w:r>
        <w:rPr>
          <w:rFonts w:eastAsiaTheme="minorEastAsia"/>
          <w:lang w:eastAsia="zh-CN"/>
        </w:rPr>
        <w:t>less</w:t>
      </w:r>
      <w:proofErr w:type="gramEnd"/>
      <w:r>
        <w:rPr>
          <w:rFonts w:eastAsiaTheme="minorEastAsia"/>
          <w:lang w:eastAsia="zh-CN"/>
        </w:rPr>
        <w:t xml:space="preserve"> number of panel and/or smaller antenna array, such as 1 panel with 1x2 antenna array, should be considered for </w:t>
      </w:r>
      <w:proofErr w:type="spellStart"/>
      <w:r>
        <w:rPr>
          <w:rFonts w:eastAsiaTheme="minorEastAsia"/>
          <w:lang w:eastAsia="zh-CN"/>
        </w:rPr>
        <w:t>mmWave</w:t>
      </w:r>
      <w:proofErr w:type="spellEnd"/>
      <w:r>
        <w:rPr>
          <w:rFonts w:eastAsiaTheme="minorEastAsia"/>
          <w:lang w:eastAsia="zh-CN"/>
        </w:rPr>
        <w:t xml:space="preserve"> in 5G.</w:t>
      </w:r>
    </w:p>
    <w:p w14:paraId="11FDC6C4" w14:textId="18C79EA9" w:rsidR="00847873" w:rsidRPr="00F239E8" w:rsidRDefault="00847873" w:rsidP="00847873">
      <w:pPr>
        <w:spacing w:line="276" w:lineRule="auto"/>
        <w:rPr>
          <w:rFonts w:eastAsiaTheme="minorEastAsia"/>
          <w:b/>
          <w:lang w:eastAsia="zh-CN"/>
        </w:rPr>
      </w:pPr>
      <w:r>
        <w:rPr>
          <w:rFonts w:eastAsiaTheme="minorEastAsia"/>
          <w:b/>
          <w:lang w:eastAsia="zh-CN"/>
        </w:rPr>
        <w:t>Issue</w:t>
      </w:r>
      <w:r w:rsidR="00D15E88">
        <w:rPr>
          <w:rFonts w:eastAsiaTheme="minorEastAsia"/>
          <w:b/>
          <w:lang w:eastAsia="zh-CN"/>
        </w:rPr>
        <w:t xml:space="preserve"> </w:t>
      </w:r>
      <w:r>
        <w:rPr>
          <w:rFonts w:eastAsiaTheme="minorEastAsia"/>
          <w:b/>
          <w:lang w:eastAsia="zh-CN"/>
        </w:rPr>
        <w:t xml:space="preserve">#1: </w:t>
      </w:r>
      <w:r w:rsidRPr="00F239E8">
        <w:rPr>
          <w:rFonts w:eastAsiaTheme="minorEastAsia"/>
          <w:b/>
          <w:lang w:eastAsia="zh-CN"/>
        </w:rPr>
        <w:t xml:space="preserve">High </w:t>
      </w:r>
      <w:r>
        <w:rPr>
          <w:rFonts w:eastAsiaTheme="minorEastAsia"/>
          <w:b/>
          <w:lang w:eastAsia="zh-CN"/>
        </w:rPr>
        <w:t>C</w:t>
      </w:r>
      <w:r w:rsidRPr="00F239E8">
        <w:rPr>
          <w:rFonts w:eastAsiaTheme="minorEastAsia"/>
          <w:b/>
          <w:lang w:eastAsia="zh-CN"/>
        </w:rPr>
        <w:t>ost</w:t>
      </w:r>
    </w:p>
    <w:p w14:paraId="6C82C7AA" w14:textId="6943DEDC" w:rsidR="00926279" w:rsidRDefault="00926279" w:rsidP="00926279">
      <w:pPr>
        <w:spacing w:line="276" w:lineRule="auto"/>
        <w:rPr>
          <w:rFonts w:eastAsiaTheme="minorEastAsia"/>
          <w:lang w:eastAsia="zh-CN"/>
        </w:rPr>
      </w:pPr>
      <w:r>
        <w:rPr>
          <w:rFonts w:eastAsiaTheme="minorEastAsia"/>
          <w:lang w:eastAsia="zh-CN"/>
        </w:rPr>
        <w:t xml:space="preserve">For any good industry development, cost is one of the key factors that is seriously considered by all vendors involved in this industry, </w:t>
      </w:r>
      <w:r w:rsidR="003D3BE5">
        <w:rPr>
          <w:rFonts w:eastAsiaTheme="minorEastAsia"/>
          <w:lang w:eastAsia="zh-CN"/>
        </w:rPr>
        <w:t xml:space="preserve">including </w:t>
      </w:r>
      <w:r>
        <w:rPr>
          <w:rFonts w:eastAsiaTheme="minorEastAsia"/>
          <w:lang w:eastAsia="zh-CN"/>
        </w:rPr>
        <w:t>UE vendors, BS vendors and operators.</w:t>
      </w:r>
    </w:p>
    <w:p w14:paraId="6FE86998" w14:textId="40ADBFBA" w:rsidR="00847873" w:rsidRDefault="00926279" w:rsidP="00926279">
      <w:pPr>
        <w:spacing w:line="276" w:lineRule="auto"/>
        <w:rPr>
          <w:rFonts w:eastAsiaTheme="minorEastAsia"/>
        </w:rPr>
      </w:pPr>
      <w:r>
        <w:rPr>
          <w:rFonts w:eastAsiaTheme="minorEastAsia"/>
          <w:lang w:eastAsia="zh-CN"/>
        </w:rPr>
        <w:t xml:space="preserve">As per our evaluation, addition of one FR2 band supporting PC3, the cost is more than 2 times than </w:t>
      </w:r>
      <w:r w:rsidR="003D3BE5">
        <w:rPr>
          <w:rFonts w:eastAsiaTheme="minorEastAsia"/>
          <w:lang w:eastAsia="zh-CN"/>
        </w:rPr>
        <w:t xml:space="preserve">that for </w:t>
      </w:r>
      <w:r>
        <w:rPr>
          <w:rFonts w:eastAsiaTheme="minorEastAsia"/>
          <w:lang w:eastAsia="zh-CN"/>
        </w:rPr>
        <w:t xml:space="preserve">addition one FR1 band. But considering the current limited FR2 network deployment that mainly covers hotspot area, the usage rate is lower compared to that of FR1. </w:t>
      </w:r>
      <w:r w:rsidR="00BE32EA" w:rsidRPr="00BE32EA">
        <w:rPr>
          <w:rFonts w:eastAsiaTheme="minorEastAsia"/>
          <w:i/>
          <w:lang w:eastAsia="zh-CN"/>
        </w:rPr>
        <w:t>“</w:t>
      </w:r>
      <w:r w:rsidRPr="00BE32EA">
        <w:rPr>
          <w:rFonts w:eastAsiaTheme="minorEastAsia"/>
          <w:b/>
          <w:i/>
        </w:rPr>
        <w:t>But a new use case will not appear if the implementation/operations cost exceeds the business value of the use case</w:t>
      </w:r>
      <w:r w:rsidRPr="00BE32EA">
        <w:rPr>
          <w:rFonts w:eastAsiaTheme="minorEastAsia"/>
          <w:i/>
        </w:rPr>
        <w:t>.”</w:t>
      </w:r>
      <w:r>
        <w:rPr>
          <w:rFonts w:eastAsiaTheme="minorEastAsia"/>
        </w:rPr>
        <w:t xml:space="preserve"> [3]</w:t>
      </w:r>
    </w:p>
    <w:p w14:paraId="4227D26C" w14:textId="08A08302" w:rsidR="00847873" w:rsidRDefault="004905BE" w:rsidP="00847873">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1</w:t>
      </w:r>
      <w:r w:rsidRPr="003C3583">
        <w:rPr>
          <w:rFonts w:eastAsiaTheme="minorEastAsia"/>
          <w:b/>
          <w:lang w:eastAsia="zh-CN"/>
        </w:rPr>
        <w:t xml:space="preserve">: </w:t>
      </w:r>
      <w:r>
        <w:rPr>
          <w:rFonts w:eastAsiaTheme="minorEastAsia"/>
          <w:b/>
          <w:lang w:eastAsia="zh-CN"/>
        </w:rPr>
        <w:t>H</w:t>
      </w:r>
      <w:r>
        <w:rPr>
          <w:rFonts w:eastAsiaTheme="minorEastAsia" w:hint="eastAsia"/>
          <w:b/>
          <w:lang w:eastAsia="zh-CN"/>
        </w:rPr>
        <w:t>igher</w:t>
      </w:r>
      <w:r>
        <w:rPr>
          <w:rFonts w:eastAsiaTheme="minorEastAsia"/>
          <w:b/>
          <w:lang w:eastAsia="zh-CN"/>
        </w:rPr>
        <w:t xml:space="preserve"> </w:t>
      </w:r>
      <w:r>
        <w:rPr>
          <w:rFonts w:eastAsiaTheme="minorEastAsia" w:hint="eastAsia"/>
          <w:b/>
          <w:lang w:eastAsia="zh-CN"/>
        </w:rPr>
        <w:t>cost</w:t>
      </w:r>
      <w:r>
        <w:rPr>
          <w:rFonts w:eastAsiaTheme="minorEastAsia"/>
          <w:b/>
          <w:lang w:eastAsia="zh-CN"/>
        </w:rPr>
        <w:t xml:space="preserve"> and lower usage rate would lead to block the FR2 industry development</w:t>
      </w:r>
      <w:r w:rsidRPr="003C3583">
        <w:rPr>
          <w:rFonts w:eastAsiaTheme="minorEastAsia"/>
          <w:b/>
          <w:lang w:eastAsia="zh-CN"/>
        </w:rPr>
        <w:t>.</w:t>
      </w:r>
    </w:p>
    <w:p w14:paraId="207BEC1C" w14:textId="77777777" w:rsidR="004905BE" w:rsidRPr="003C3583" w:rsidRDefault="004905BE" w:rsidP="00847873">
      <w:pPr>
        <w:spacing w:line="276" w:lineRule="auto"/>
        <w:rPr>
          <w:rFonts w:eastAsiaTheme="minorEastAsia"/>
          <w:b/>
          <w:lang w:eastAsia="zh-CN"/>
        </w:rPr>
      </w:pPr>
    </w:p>
    <w:p w14:paraId="14550F33" w14:textId="10CEA90A" w:rsidR="00847873" w:rsidRDefault="00847873" w:rsidP="00847873">
      <w:pPr>
        <w:spacing w:line="276" w:lineRule="auto"/>
        <w:rPr>
          <w:rFonts w:eastAsiaTheme="minorEastAsia"/>
          <w:b/>
          <w:lang w:val="en-US" w:eastAsia="zh-CN"/>
        </w:rPr>
      </w:pPr>
      <w:r>
        <w:rPr>
          <w:rFonts w:eastAsiaTheme="minorEastAsia"/>
          <w:b/>
          <w:lang w:val="en-US" w:eastAsia="zh-CN"/>
        </w:rPr>
        <w:t>Issue #2: Serious Power Consumption</w:t>
      </w:r>
    </w:p>
    <w:p w14:paraId="1E34E00F" w14:textId="6C1253E0" w:rsidR="00847873" w:rsidRDefault="004905BE" w:rsidP="00847873">
      <w:pPr>
        <w:spacing w:line="276" w:lineRule="auto"/>
        <w:rPr>
          <w:rFonts w:eastAsiaTheme="minorEastAsia"/>
          <w:lang w:val="en-US" w:eastAsia="zh-CN"/>
        </w:rPr>
      </w:pPr>
      <w:r w:rsidRPr="00715870">
        <w:rPr>
          <w:rFonts w:eastAsiaTheme="minorEastAsia"/>
          <w:lang w:val="en-US" w:eastAsia="zh-CN"/>
        </w:rPr>
        <w:t xml:space="preserve">Due to </w:t>
      </w:r>
      <w:r>
        <w:rPr>
          <w:rFonts w:eastAsiaTheme="minorEastAsia"/>
          <w:lang w:val="en-US" w:eastAsia="zh-CN"/>
        </w:rPr>
        <w:t>multiple analog RF chains and complex beam management, power consumption of FR2 PC3 is much higher than that of FR1, which further may lead to overheating issue. But power consumption of FR2 PC8 can be half compared to FR2 PC3. We did complete evaluations on the power consumption of FR2 PC3, with the assumption of FR1 100MHz/30kHz SCS, FR2 200MHz/120kHz SCS and FR2 400MHz/120kHz SCS as shown below:</w:t>
      </w:r>
    </w:p>
    <w:tbl>
      <w:tblPr>
        <w:tblStyle w:val="af8"/>
        <w:tblW w:w="0" w:type="auto"/>
        <w:tblInd w:w="846" w:type="dxa"/>
        <w:tblLook w:val="04A0" w:firstRow="1" w:lastRow="0" w:firstColumn="1" w:lastColumn="0" w:noHBand="0" w:noVBand="1"/>
      </w:tblPr>
      <w:tblGrid>
        <w:gridCol w:w="4781"/>
        <w:gridCol w:w="4830"/>
      </w:tblGrid>
      <w:tr w:rsidR="00847873" w14:paraId="286503C0" w14:textId="77777777" w:rsidTr="006703D1">
        <w:tc>
          <w:tcPr>
            <w:tcW w:w="4781" w:type="dxa"/>
          </w:tcPr>
          <w:p w14:paraId="6D8472B1" w14:textId="77777777" w:rsidR="00847873" w:rsidRPr="00110509" w:rsidRDefault="00847873" w:rsidP="006703D1">
            <w:pPr>
              <w:spacing w:line="276" w:lineRule="auto"/>
              <w:jc w:val="center"/>
              <w:rPr>
                <w:rFonts w:eastAsiaTheme="minorEastAsia"/>
                <w:b/>
                <w:lang w:val="en-US" w:eastAsia="zh-CN"/>
              </w:rPr>
            </w:pPr>
            <w:r w:rsidRPr="00110509">
              <w:rPr>
                <w:rFonts w:eastAsiaTheme="minorEastAsia" w:hint="eastAsia"/>
                <w:b/>
                <w:lang w:val="en-US" w:eastAsia="zh-CN"/>
              </w:rPr>
              <w:lastRenderedPageBreak/>
              <w:t>D</w:t>
            </w:r>
            <w:r w:rsidRPr="00110509">
              <w:rPr>
                <w:rFonts w:eastAsiaTheme="minorEastAsia"/>
                <w:b/>
                <w:lang w:val="en-US" w:eastAsia="zh-CN"/>
              </w:rPr>
              <w:t>L peak data rate</w:t>
            </w:r>
            <w:r w:rsidRPr="00110509">
              <w:rPr>
                <w:rFonts w:eastAsiaTheme="minorEastAsia" w:hint="eastAsia"/>
                <w:b/>
                <w:lang w:val="en-US" w:eastAsia="zh-CN"/>
              </w:rPr>
              <w:t>（</w:t>
            </w:r>
            <w:r w:rsidRPr="00110509">
              <w:rPr>
                <w:rFonts w:eastAsiaTheme="minorEastAsia" w:hint="eastAsia"/>
                <w:b/>
                <w:lang w:val="en-US" w:eastAsia="zh-CN"/>
              </w:rPr>
              <w:t>FR1: 1.6Gbps  FR2: 970Mbps/1.8Gbps</w:t>
            </w:r>
            <w:r w:rsidRPr="00110509">
              <w:rPr>
                <w:rFonts w:eastAsiaTheme="minorEastAsia" w:hint="eastAsia"/>
                <w:b/>
                <w:lang w:val="en-US" w:eastAsia="zh-CN"/>
              </w:rPr>
              <w:t>）</w:t>
            </w:r>
          </w:p>
        </w:tc>
        <w:tc>
          <w:tcPr>
            <w:tcW w:w="4830" w:type="dxa"/>
          </w:tcPr>
          <w:p w14:paraId="0D30E8F0" w14:textId="77777777" w:rsidR="00847873" w:rsidRPr="0096277A" w:rsidRDefault="00847873" w:rsidP="006703D1">
            <w:pPr>
              <w:spacing w:line="276" w:lineRule="auto"/>
              <w:jc w:val="center"/>
              <w:rPr>
                <w:rFonts w:eastAsiaTheme="minorEastAsia"/>
                <w:b/>
                <w:lang w:val="en-US" w:eastAsia="zh-CN"/>
              </w:rPr>
            </w:pPr>
            <w:r>
              <w:rPr>
                <w:rFonts w:eastAsiaTheme="minorEastAsia"/>
                <w:b/>
                <w:lang w:val="en-US" w:eastAsia="zh-CN"/>
              </w:rPr>
              <w:t>DL fixed data rate</w:t>
            </w:r>
            <w:r w:rsidRPr="0096277A">
              <w:rPr>
                <w:rFonts w:eastAsiaTheme="minorEastAsia"/>
                <w:b/>
                <w:lang w:val="en-US" w:eastAsia="zh-CN"/>
              </w:rPr>
              <w:t>（</w:t>
            </w:r>
            <w:r w:rsidRPr="0096277A">
              <w:rPr>
                <w:rFonts w:eastAsiaTheme="minorEastAsia"/>
                <w:b/>
                <w:lang w:val="en-US" w:eastAsia="zh-CN"/>
              </w:rPr>
              <w:t>FR1: 100 Mbps  FR2: 100 Mbps</w:t>
            </w:r>
            <w:r w:rsidRPr="0096277A">
              <w:rPr>
                <w:rFonts w:eastAsiaTheme="minorEastAsia"/>
                <w:b/>
                <w:lang w:val="en-US" w:eastAsia="zh-CN"/>
              </w:rPr>
              <w:t>）</w:t>
            </w:r>
          </w:p>
        </w:tc>
      </w:tr>
      <w:tr w:rsidR="00847873" w14:paraId="67D03726" w14:textId="77777777" w:rsidTr="006703D1">
        <w:tc>
          <w:tcPr>
            <w:tcW w:w="4781" w:type="dxa"/>
          </w:tcPr>
          <w:p w14:paraId="464D97F1"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07422A54" wp14:editId="105E9B0E">
                  <wp:extent cx="1761483" cy="10342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29562" cy="1074239"/>
                          </a:xfrm>
                          <a:prstGeom prst="rect">
                            <a:avLst/>
                          </a:prstGeom>
                        </pic:spPr>
                      </pic:pic>
                    </a:graphicData>
                  </a:graphic>
                </wp:inline>
              </w:drawing>
            </w:r>
          </w:p>
        </w:tc>
        <w:tc>
          <w:tcPr>
            <w:tcW w:w="4830" w:type="dxa"/>
          </w:tcPr>
          <w:p w14:paraId="29CAE56C"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186F26F4" wp14:editId="7B362153">
                  <wp:extent cx="1724840" cy="103378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1840" cy="1049962"/>
                          </a:xfrm>
                          <a:prstGeom prst="rect">
                            <a:avLst/>
                          </a:prstGeom>
                        </pic:spPr>
                      </pic:pic>
                    </a:graphicData>
                  </a:graphic>
                </wp:inline>
              </w:drawing>
            </w:r>
          </w:p>
        </w:tc>
      </w:tr>
      <w:tr w:rsidR="00847873" w14:paraId="4BA5FE10" w14:textId="77777777" w:rsidTr="006703D1">
        <w:tc>
          <w:tcPr>
            <w:tcW w:w="4781" w:type="dxa"/>
          </w:tcPr>
          <w:p w14:paraId="39E0A19E" w14:textId="77777777" w:rsidR="00847873" w:rsidRDefault="00847873" w:rsidP="006703D1">
            <w:pPr>
              <w:spacing w:line="276" w:lineRule="auto"/>
              <w:jc w:val="center"/>
              <w:rPr>
                <w:rFonts w:eastAsiaTheme="minorEastAsia"/>
                <w:lang w:val="en-US" w:eastAsia="zh-CN"/>
              </w:rPr>
            </w:pPr>
            <w:r w:rsidRPr="0096277A">
              <w:rPr>
                <w:rFonts w:eastAsiaTheme="minorEastAsia" w:hint="eastAsia"/>
                <w:b/>
                <w:bCs/>
                <w:lang w:val="en-US" w:eastAsia="zh-CN"/>
              </w:rPr>
              <w:t>PDCCH only</w:t>
            </w:r>
          </w:p>
        </w:tc>
        <w:tc>
          <w:tcPr>
            <w:tcW w:w="4830" w:type="dxa"/>
          </w:tcPr>
          <w:p w14:paraId="79A50B0E" w14:textId="77777777" w:rsidR="00847873" w:rsidRPr="0096277A" w:rsidRDefault="00847873" w:rsidP="006703D1">
            <w:pPr>
              <w:spacing w:line="276" w:lineRule="auto"/>
              <w:jc w:val="center"/>
              <w:rPr>
                <w:rFonts w:eastAsiaTheme="minorEastAsia"/>
                <w:b/>
                <w:lang w:val="en-US" w:eastAsia="zh-CN"/>
              </w:rPr>
            </w:pPr>
            <w:r>
              <w:rPr>
                <w:rFonts w:eastAsiaTheme="minorEastAsia" w:hint="eastAsia"/>
                <w:b/>
                <w:lang w:val="en-US" w:eastAsia="zh-CN"/>
              </w:rPr>
              <w:t>U</w:t>
            </w:r>
            <w:r>
              <w:rPr>
                <w:rFonts w:eastAsiaTheme="minorEastAsia"/>
                <w:b/>
                <w:lang w:val="en-US" w:eastAsia="zh-CN"/>
              </w:rPr>
              <w:t>L fixed data rate</w:t>
            </w:r>
            <w:r w:rsidRPr="0096277A">
              <w:rPr>
                <w:rFonts w:eastAsiaTheme="minorEastAsia"/>
                <w:b/>
                <w:lang w:val="en-US" w:eastAsia="zh-CN"/>
              </w:rPr>
              <w:t>（</w:t>
            </w:r>
            <w:r w:rsidRPr="0096277A">
              <w:rPr>
                <w:rFonts w:eastAsiaTheme="minorEastAsia"/>
                <w:b/>
                <w:lang w:val="en-US" w:eastAsia="zh-CN"/>
              </w:rPr>
              <w:t>FR1: 10 Mbps  FR2: 10 Mbps</w:t>
            </w:r>
            <w:r w:rsidRPr="0096277A">
              <w:rPr>
                <w:rFonts w:eastAsiaTheme="minorEastAsia"/>
                <w:b/>
                <w:lang w:val="en-US" w:eastAsia="zh-CN"/>
              </w:rPr>
              <w:t>）</w:t>
            </w:r>
          </w:p>
        </w:tc>
      </w:tr>
      <w:tr w:rsidR="00847873" w14:paraId="7C5447F7" w14:textId="77777777" w:rsidTr="006703D1">
        <w:tc>
          <w:tcPr>
            <w:tcW w:w="4781" w:type="dxa"/>
          </w:tcPr>
          <w:p w14:paraId="3A108DE5"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66A96051" wp14:editId="0AE0E450">
                  <wp:extent cx="1413674" cy="118700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39767" cy="1208918"/>
                          </a:xfrm>
                          <a:prstGeom prst="rect">
                            <a:avLst/>
                          </a:prstGeom>
                        </pic:spPr>
                      </pic:pic>
                    </a:graphicData>
                  </a:graphic>
                </wp:inline>
              </w:drawing>
            </w:r>
          </w:p>
        </w:tc>
        <w:tc>
          <w:tcPr>
            <w:tcW w:w="4830" w:type="dxa"/>
          </w:tcPr>
          <w:p w14:paraId="28205B1E" w14:textId="77777777" w:rsidR="00847873" w:rsidRDefault="00847873" w:rsidP="006703D1">
            <w:pPr>
              <w:spacing w:line="276" w:lineRule="auto"/>
              <w:jc w:val="center"/>
              <w:rPr>
                <w:rFonts w:eastAsiaTheme="minorEastAsia"/>
                <w:lang w:val="en-US" w:eastAsia="zh-CN"/>
              </w:rPr>
            </w:pPr>
            <w:r>
              <w:rPr>
                <w:noProof/>
              </w:rPr>
              <w:drawing>
                <wp:inline distT="0" distB="0" distL="0" distR="0" wp14:anchorId="70A37F37" wp14:editId="4B545CFD">
                  <wp:extent cx="1460312" cy="1116354"/>
                  <wp:effectExtent l="0" t="0" r="698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99314" cy="1146170"/>
                          </a:xfrm>
                          <a:prstGeom prst="rect">
                            <a:avLst/>
                          </a:prstGeom>
                        </pic:spPr>
                      </pic:pic>
                    </a:graphicData>
                  </a:graphic>
                </wp:inline>
              </w:drawing>
            </w:r>
          </w:p>
        </w:tc>
      </w:tr>
    </w:tbl>
    <w:p w14:paraId="4859C62A" w14:textId="77777777" w:rsidR="00847873" w:rsidRDefault="00847873" w:rsidP="00847873">
      <w:pPr>
        <w:spacing w:line="276" w:lineRule="auto"/>
        <w:rPr>
          <w:rFonts w:eastAsiaTheme="minorEastAsia"/>
          <w:lang w:val="en-US" w:eastAsia="zh-CN"/>
        </w:rPr>
      </w:pPr>
    </w:p>
    <w:p w14:paraId="371427C7" w14:textId="77777777" w:rsidR="00847873" w:rsidRDefault="00847873" w:rsidP="00847873">
      <w:pPr>
        <w:spacing w:line="276" w:lineRule="auto"/>
        <w:rPr>
          <w:rFonts w:eastAsiaTheme="minorEastAsia"/>
          <w:lang w:val="en-US" w:eastAsia="zh-CN"/>
        </w:rPr>
      </w:pPr>
      <w:r>
        <w:rPr>
          <w:rFonts w:eastAsiaTheme="minorEastAsia" w:hint="eastAsia"/>
          <w:lang w:val="en-US" w:eastAsia="zh-CN"/>
        </w:rPr>
        <w:t>F</w:t>
      </w:r>
      <w:r>
        <w:rPr>
          <w:rFonts w:eastAsiaTheme="minorEastAsia"/>
          <w:lang w:val="en-US" w:eastAsia="zh-CN"/>
        </w:rPr>
        <w:t>rom the above evaluation results, we can know:</w:t>
      </w:r>
    </w:p>
    <w:p w14:paraId="1B46D410" w14:textId="66609BA2" w:rsidR="00847873" w:rsidRDefault="00773988" w:rsidP="00847873">
      <w:pPr>
        <w:spacing w:line="276" w:lineRule="auto"/>
        <w:rPr>
          <w:rFonts w:eastAsiaTheme="minorEastAsia"/>
          <w:b/>
          <w:lang w:val="en-US" w:eastAsia="zh-CN"/>
        </w:rPr>
      </w:pPr>
      <w:r w:rsidRPr="00504ECB">
        <w:rPr>
          <w:rFonts w:eastAsiaTheme="minorEastAsia" w:hint="eastAsia"/>
          <w:b/>
          <w:lang w:val="en-US" w:eastAsia="zh-CN"/>
        </w:rPr>
        <w:t>O</w:t>
      </w:r>
      <w:r w:rsidRPr="00504ECB">
        <w:rPr>
          <w:rFonts w:eastAsiaTheme="minorEastAsia"/>
          <w:b/>
          <w:lang w:val="en-US" w:eastAsia="zh-CN"/>
        </w:rPr>
        <w:t xml:space="preserve">bservation </w:t>
      </w:r>
      <w:r w:rsidR="00E110E3">
        <w:rPr>
          <w:rFonts w:eastAsiaTheme="minorEastAsia"/>
          <w:b/>
          <w:lang w:val="en-US" w:eastAsia="zh-CN"/>
        </w:rPr>
        <w:t>2</w:t>
      </w:r>
      <w:r w:rsidRPr="00504ECB">
        <w:rPr>
          <w:rFonts w:eastAsiaTheme="minorEastAsia"/>
          <w:b/>
          <w:lang w:val="en-US" w:eastAsia="zh-CN"/>
        </w:rPr>
        <w:t xml:space="preserve">: </w:t>
      </w:r>
      <w:r>
        <w:rPr>
          <w:rFonts w:eastAsiaTheme="minorEastAsia"/>
          <w:b/>
          <w:lang w:val="en-US" w:eastAsia="zh-CN"/>
        </w:rPr>
        <w:t xml:space="preserve">Power consumption of </w:t>
      </w:r>
      <w:r w:rsidRPr="00504ECB">
        <w:rPr>
          <w:rFonts w:eastAsiaTheme="minorEastAsia"/>
          <w:b/>
          <w:lang w:val="en-US" w:eastAsia="zh-CN"/>
        </w:rPr>
        <w:t>FR2 PC3 is 3~4 times of FR1, which further may lead to overheating issue</w:t>
      </w:r>
      <w:r>
        <w:rPr>
          <w:rFonts w:eastAsiaTheme="minorEastAsia"/>
          <w:b/>
          <w:lang w:val="en-US" w:eastAsia="zh-CN"/>
        </w:rPr>
        <w:t>, while that of FR2 PC8 is half compared to that of FR2 PC3.</w:t>
      </w:r>
    </w:p>
    <w:p w14:paraId="18376FA6" w14:textId="77777777" w:rsidR="00773988" w:rsidRPr="00504ECB" w:rsidRDefault="00773988" w:rsidP="00847873">
      <w:pPr>
        <w:spacing w:line="276" w:lineRule="auto"/>
        <w:rPr>
          <w:rFonts w:eastAsiaTheme="minorEastAsia"/>
          <w:b/>
          <w:lang w:val="en-US" w:eastAsia="zh-CN"/>
        </w:rPr>
      </w:pPr>
    </w:p>
    <w:p w14:paraId="0B0A5729" w14:textId="48C29548" w:rsidR="00847873" w:rsidRPr="008B5126" w:rsidRDefault="00847873" w:rsidP="00847873">
      <w:pPr>
        <w:spacing w:line="276" w:lineRule="auto"/>
        <w:rPr>
          <w:rFonts w:eastAsiaTheme="minorEastAsia"/>
          <w:b/>
          <w:lang w:eastAsia="zh-CN"/>
        </w:rPr>
      </w:pPr>
      <w:r>
        <w:rPr>
          <w:rFonts w:eastAsiaTheme="minorEastAsia"/>
          <w:b/>
          <w:lang w:eastAsia="zh-CN"/>
        </w:rPr>
        <w:t xml:space="preserve">Issue #3: </w:t>
      </w:r>
      <w:r w:rsidRPr="008B5126">
        <w:rPr>
          <w:rFonts w:eastAsiaTheme="minorEastAsia"/>
          <w:b/>
          <w:lang w:eastAsia="zh-CN"/>
        </w:rPr>
        <w:t>Complex Beam Management</w:t>
      </w:r>
    </w:p>
    <w:p w14:paraId="5C0BB2AD" w14:textId="55769B53" w:rsidR="00E110E3" w:rsidRDefault="00E110E3" w:rsidP="00E110E3">
      <w:pPr>
        <w:spacing w:line="276" w:lineRule="auto"/>
        <w:rPr>
          <w:rFonts w:eastAsiaTheme="minorEastAsia"/>
          <w:lang w:eastAsia="zh-CN"/>
        </w:rPr>
      </w:pPr>
      <w:r>
        <w:rPr>
          <w:rFonts w:eastAsiaTheme="minorEastAsia"/>
          <w:lang w:eastAsia="zh-CN"/>
        </w:rPr>
        <w:t xml:space="preserve">Other reason that PC3 doesn’t become popular </w:t>
      </w:r>
      <w:r w:rsidR="003D3BE5">
        <w:rPr>
          <w:rFonts w:eastAsiaTheme="minorEastAsia"/>
          <w:lang w:eastAsia="zh-CN"/>
        </w:rPr>
        <w:t>is</w:t>
      </w:r>
      <w:r>
        <w:rPr>
          <w:rFonts w:eastAsiaTheme="minorEastAsia"/>
          <w:lang w:eastAsia="zh-CN"/>
        </w:rPr>
        <w:t xml:space="preserve"> due to the complex beam management procedure which is not very flexible. Beam </w:t>
      </w:r>
      <w:r w:rsidRPr="00FB2E99">
        <w:rPr>
          <w:rFonts w:eastAsiaTheme="minorEastAsia"/>
          <w:lang w:eastAsia="zh-CN"/>
        </w:rPr>
        <w:t>acquisition is slow</w:t>
      </w:r>
      <w:r>
        <w:rPr>
          <w:rFonts w:eastAsiaTheme="minorEastAsia"/>
          <w:lang w:eastAsia="zh-CN"/>
        </w:rPr>
        <w:t xml:space="preserve"> and time-consuming. FR2 PC3 have t</w:t>
      </w:r>
      <w:r w:rsidRPr="009F6653">
        <w:rPr>
          <w:rFonts w:eastAsiaTheme="minorEastAsia"/>
          <w:lang w:eastAsia="zh-CN"/>
        </w:rPr>
        <w:t xml:space="preserve">wo AIPs </w:t>
      </w:r>
      <w:r>
        <w:rPr>
          <w:rFonts w:eastAsiaTheme="minorEastAsia"/>
          <w:lang w:eastAsia="zh-CN"/>
        </w:rPr>
        <w:t xml:space="preserve">each with 1x4 antenna array </w:t>
      </w:r>
      <w:r w:rsidRPr="009F6653">
        <w:rPr>
          <w:rFonts w:eastAsiaTheme="minorEastAsia"/>
          <w:lang w:eastAsia="zh-CN"/>
        </w:rPr>
        <w:t>+ IF (Intermediate frequency)</w:t>
      </w:r>
      <w:r>
        <w:rPr>
          <w:rFonts w:eastAsiaTheme="minorEastAsia"/>
          <w:lang w:eastAsia="zh-CN"/>
        </w:rPr>
        <w:t xml:space="preserve">. </w:t>
      </w:r>
      <w:r w:rsidRPr="009F6653">
        <w:rPr>
          <w:rFonts w:eastAsiaTheme="minorEastAsia"/>
          <w:lang w:eastAsia="zh-CN"/>
        </w:rPr>
        <w:t>FR2 UE selects one AIP</w:t>
      </w:r>
      <w:r>
        <w:rPr>
          <w:rFonts w:eastAsiaTheme="minorEastAsia"/>
          <w:lang w:eastAsia="zh-CN"/>
        </w:rPr>
        <w:t xml:space="preserve"> </w:t>
      </w:r>
      <w:r w:rsidRPr="009F6653">
        <w:rPr>
          <w:rFonts w:eastAsiaTheme="minorEastAsia"/>
          <w:lang w:eastAsia="zh-CN"/>
        </w:rPr>
        <w:t xml:space="preserve">(Panel) out of two, and 8 RF </w:t>
      </w:r>
      <w:proofErr w:type="spellStart"/>
      <w:r w:rsidRPr="009F6653">
        <w:rPr>
          <w:rFonts w:eastAsiaTheme="minorEastAsia"/>
          <w:lang w:eastAsia="zh-CN"/>
        </w:rPr>
        <w:t>analog</w:t>
      </w:r>
      <w:proofErr w:type="spellEnd"/>
      <w:r w:rsidRPr="009F6653">
        <w:rPr>
          <w:rFonts w:eastAsiaTheme="minorEastAsia"/>
          <w:lang w:eastAsia="zh-CN"/>
        </w:rPr>
        <w:t xml:space="preserve"> chains</w:t>
      </w:r>
      <w:r>
        <w:rPr>
          <w:rFonts w:eastAsiaTheme="minorEastAsia"/>
          <w:lang w:eastAsia="zh-CN"/>
        </w:rPr>
        <w:t xml:space="preserve"> per each AIP</w:t>
      </w:r>
      <w:r w:rsidRPr="009F6653">
        <w:rPr>
          <w:rFonts w:eastAsiaTheme="minorEastAsia"/>
          <w:lang w:eastAsia="zh-CN"/>
        </w:rPr>
        <w:t xml:space="preserve"> work simultaneously for reception and transmission</w:t>
      </w:r>
      <w:r>
        <w:rPr>
          <w:rFonts w:eastAsiaTheme="minorEastAsia"/>
          <w:lang w:eastAsia="zh-CN"/>
        </w:rPr>
        <w:t xml:space="preserve">. With such UE architecture, during the beam management, if we assume each AIP supports 7 Rx beams, BS has 16 SSB Tx beams, then FR2 PC3 UE needs to measure around 160 pairs of Tx-Rx beams for each beam management at least. This </w:t>
      </w:r>
      <w:r w:rsidR="003D3BE5">
        <w:rPr>
          <w:rFonts w:eastAsiaTheme="minorEastAsia"/>
          <w:lang w:eastAsia="zh-CN"/>
        </w:rPr>
        <w:t xml:space="preserve">complex </w:t>
      </w:r>
      <w:r>
        <w:rPr>
          <w:rFonts w:eastAsiaTheme="minorEastAsia"/>
          <w:lang w:eastAsia="zh-CN"/>
        </w:rPr>
        <w:t>beam swiping procedure results in large delay and serious power consumptio</w:t>
      </w:r>
      <w:r w:rsidRPr="006E5486">
        <w:rPr>
          <w:rFonts w:eastAsiaTheme="minorEastAsia"/>
          <w:lang w:eastAsia="zh-CN"/>
        </w:rPr>
        <w:t>n,</w:t>
      </w:r>
      <w:r>
        <w:rPr>
          <w:rFonts w:eastAsiaTheme="minorEastAsia"/>
          <w:lang w:eastAsia="zh-CN"/>
        </w:rPr>
        <w:t xml:space="preserve"> ultimately can lead to bad user experience and/or discouragement of implementing FR2 PC3 into handheld UEs. </w:t>
      </w:r>
    </w:p>
    <w:p w14:paraId="71576C76" w14:textId="0476720F" w:rsidR="00847873" w:rsidRPr="00E110E3" w:rsidRDefault="00E110E3" w:rsidP="00E110E3">
      <w:pPr>
        <w:spacing w:line="276" w:lineRule="auto"/>
        <w:rPr>
          <w:rFonts w:eastAsiaTheme="minorEastAsia"/>
          <w:b/>
          <w:lang w:val="en-US" w:eastAsia="zh-CN"/>
        </w:rPr>
      </w:pPr>
      <w:r w:rsidRPr="00E110E3">
        <w:rPr>
          <w:rFonts w:eastAsiaTheme="minorEastAsia" w:hint="eastAsia"/>
          <w:b/>
          <w:lang w:val="en-US" w:eastAsia="zh-CN"/>
        </w:rPr>
        <w:t>O</w:t>
      </w:r>
      <w:r w:rsidRPr="00E110E3">
        <w:rPr>
          <w:rFonts w:eastAsiaTheme="minorEastAsia"/>
          <w:b/>
          <w:lang w:val="en-US" w:eastAsia="zh-CN"/>
        </w:rPr>
        <w:t xml:space="preserve">bservation </w:t>
      </w:r>
      <w:r w:rsidR="003D3BE5">
        <w:rPr>
          <w:rFonts w:eastAsiaTheme="minorEastAsia"/>
          <w:b/>
          <w:lang w:val="en-US" w:eastAsia="zh-CN"/>
        </w:rPr>
        <w:t>3</w:t>
      </w:r>
      <w:r w:rsidRPr="00E110E3">
        <w:rPr>
          <w:rFonts w:eastAsiaTheme="minorEastAsia"/>
          <w:b/>
          <w:lang w:val="en-US" w:eastAsia="zh-CN"/>
        </w:rPr>
        <w:t xml:space="preserve">: Complex beam management procedure results in large delay and </w:t>
      </w:r>
      <w:r w:rsidRPr="00E110E3">
        <w:rPr>
          <w:rFonts w:eastAsiaTheme="minorEastAsia" w:hint="eastAsia"/>
          <w:b/>
          <w:lang w:val="en-US" w:eastAsia="zh-CN"/>
        </w:rPr>
        <w:t>higher</w:t>
      </w:r>
      <w:r w:rsidRPr="00E110E3">
        <w:rPr>
          <w:rFonts w:eastAsiaTheme="minorEastAsia"/>
          <w:b/>
          <w:lang w:val="en-US" w:eastAsia="zh-CN"/>
        </w:rPr>
        <w:t xml:space="preserve"> power consumption, then bad user experience </w:t>
      </w:r>
      <w:r w:rsidRPr="00E110E3">
        <w:rPr>
          <w:rFonts w:eastAsiaTheme="minorEastAsia"/>
          <w:b/>
          <w:lang w:eastAsia="zh-CN"/>
        </w:rPr>
        <w:t>and/or discouragement of implementing FR2 PC3 into handheld UEs</w:t>
      </w:r>
      <w:r w:rsidRPr="00E110E3">
        <w:rPr>
          <w:rFonts w:eastAsiaTheme="minorEastAsia"/>
          <w:b/>
          <w:lang w:val="en-US" w:eastAsia="zh-CN"/>
        </w:rPr>
        <w:t>.</w:t>
      </w:r>
    </w:p>
    <w:p w14:paraId="30329BAE" w14:textId="3FC7E217" w:rsidR="000601B4" w:rsidRDefault="00A94E6B" w:rsidP="00C842BA">
      <w:pPr>
        <w:pStyle w:val="20"/>
        <w:spacing w:line="276" w:lineRule="auto"/>
        <w:ind w:left="0" w:firstLine="0"/>
        <w:rPr>
          <w:rFonts w:eastAsia="Calibri"/>
          <w:lang w:eastAsia="zh-CN"/>
        </w:rPr>
      </w:pPr>
      <w:r>
        <w:rPr>
          <w:rFonts w:eastAsia="Calibri"/>
          <w:lang w:eastAsia="zh-CN"/>
        </w:rPr>
        <w:t>Advantage of FR2 PC8</w:t>
      </w:r>
    </w:p>
    <w:p w14:paraId="0F64DAA5" w14:textId="0662D665" w:rsidR="00D15E88" w:rsidRDefault="00D15E88" w:rsidP="005400B7">
      <w:pPr>
        <w:spacing w:line="276" w:lineRule="auto"/>
        <w:rPr>
          <w:rFonts w:eastAsiaTheme="minorEastAsia"/>
          <w:b/>
          <w:lang w:eastAsia="zh-CN"/>
        </w:rPr>
      </w:pPr>
      <w:r>
        <w:rPr>
          <w:rFonts w:eastAsiaTheme="minorEastAsia"/>
          <w:b/>
          <w:lang w:eastAsia="zh-CN"/>
        </w:rPr>
        <w:t xml:space="preserve">Benefit #1: </w:t>
      </w:r>
      <w:r w:rsidR="00104C36" w:rsidRPr="00104C36">
        <w:rPr>
          <w:rFonts w:eastAsiaTheme="minorEastAsia"/>
          <w:b/>
          <w:lang w:eastAsia="zh-CN"/>
        </w:rPr>
        <w:t>Low cost</w:t>
      </w:r>
    </w:p>
    <w:p w14:paraId="35F845D3" w14:textId="73975355" w:rsidR="00104C36" w:rsidRDefault="00104C36" w:rsidP="005400B7">
      <w:pPr>
        <w:spacing w:line="276" w:lineRule="auto"/>
        <w:rPr>
          <w:rFonts w:eastAsiaTheme="minorEastAsia"/>
          <w:lang w:eastAsia="zh-CN"/>
        </w:rPr>
      </w:pPr>
      <w:r>
        <w:rPr>
          <w:rFonts w:eastAsiaTheme="minorEastAsia"/>
          <w:lang w:eastAsia="zh-CN"/>
        </w:rPr>
        <w:t xml:space="preserve">FR2 PC8 can meet the real most application request with reasonable cost, i.e. with the similar cost of addition one FR1 band by assuming one panel with 1x2 antenna array for each panel. </w:t>
      </w:r>
    </w:p>
    <w:p w14:paraId="0EB9468E" w14:textId="72A4C9F2" w:rsidR="00D15E88" w:rsidRDefault="00943999" w:rsidP="005400B7">
      <w:pPr>
        <w:spacing w:line="276" w:lineRule="auto"/>
        <w:rPr>
          <w:rFonts w:eastAsiaTheme="minorEastAsia"/>
          <w:lang w:eastAsia="zh-CN"/>
        </w:rPr>
      </w:pPr>
      <w:r>
        <w:rPr>
          <w:rFonts w:eastAsiaTheme="minorEastAsia"/>
          <w:b/>
          <w:lang w:eastAsia="zh-CN"/>
        </w:rPr>
        <w:t>Benefit #2</w:t>
      </w:r>
      <w:r>
        <w:rPr>
          <w:rFonts w:eastAsiaTheme="minorEastAsia" w:hint="eastAsia"/>
          <w:b/>
          <w:lang w:eastAsia="zh-CN"/>
        </w:rPr>
        <w:t>:</w:t>
      </w:r>
      <w:r>
        <w:rPr>
          <w:rFonts w:eastAsiaTheme="minorEastAsia"/>
          <w:b/>
          <w:lang w:eastAsia="zh-CN"/>
        </w:rPr>
        <w:t xml:space="preserve"> </w:t>
      </w:r>
      <w:r w:rsidR="00104C36" w:rsidRPr="00104C36">
        <w:rPr>
          <w:rFonts w:eastAsiaTheme="minorEastAsia" w:hint="eastAsia"/>
          <w:b/>
          <w:lang w:eastAsia="zh-CN"/>
        </w:rPr>
        <w:t>L</w:t>
      </w:r>
      <w:r w:rsidR="00104C36" w:rsidRPr="00104C36">
        <w:rPr>
          <w:rFonts w:eastAsiaTheme="minorEastAsia"/>
          <w:b/>
          <w:lang w:eastAsia="zh-CN"/>
        </w:rPr>
        <w:t>ow complex beam management</w:t>
      </w:r>
    </w:p>
    <w:p w14:paraId="5C892233" w14:textId="3D5C085A" w:rsidR="00104C36" w:rsidRPr="00740FAD" w:rsidRDefault="00104C36" w:rsidP="005400B7">
      <w:pPr>
        <w:spacing w:line="276" w:lineRule="auto"/>
        <w:rPr>
          <w:rFonts w:eastAsiaTheme="minorEastAsia"/>
          <w:lang w:val="en-US" w:eastAsia="zh-CN"/>
        </w:rPr>
      </w:pPr>
      <w:r>
        <w:rPr>
          <w:rFonts w:eastAsiaTheme="minorEastAsia"/>
          <w:lang w:eastAsia="zh-CN"/>
        </w:rPr>
        <w:t>One panel with 1x2 antenna array for each panel</w:t>
      </w:r>
      <w:r w:rsidR="00A3251B">
        <w:rPr>
          <w:rFonts w:eastAsiaTheme="minorEastAsia"/>
          <w:lang w:eastAsia="zh-CN"/>
        </w:rPr>
        <w:t>, the AIP almost can have the spatial coverage like an omni-directional antenna</w:t>
      </w:r>
      <w:r w:rsidR="00740FAD">
        <w:rPr>
          <w:rFonts w:eastAsiaTheme="minorEastAsia"/>
          <w:lang w:eastAsia="zh-CN"/>
        </w:rPr>
        <w:t xml:space="preserve">. </w:t>
      </w:r>
      <w:r w:rsidR="00740FAD" w:rsidRPr="00740FAD">
        <w:rPr>
          <w:rFonts w:eastAsiaTheme="minorEastAsia"/>
          <w:lang w:eastAsia="zh-CN"/>
        </w:rPr>
        <w:t>Assuming BS has 16 SSB Tx beams</w:t>
      </w:r>
      <w:r w:rsidR="00740FAD">
        <w:rPr>
          <w:rFonts w:eastAsiaTheme="minorEastAsia"/>
          <w:lang w:eastAsia="zh-CN"/>
        </w:rPr>
        <w:t xml:space="preserve">, </w:t>
      </w:r>
      <w:r w:rsidR="00740FAD" w:rsidRPr="00740FAD">
        <w:rPr>
          <w:rFonts w:eastAsiaTheme="minorEastAsia"/>
          <w:lang w:eastAsia="zh-CN"/>
        </w:rPr>
        <w:t>FR2 PC8 UE needs do measurements for less than 20 pairs of Tx-Rx beams for each beam management, which is 1/10 of PC3.</w:t>
      </w:r>
    </w:p>
    <w:p w14:paraId="78E81FB7" w14:textId="77777777" w:rsidR="00943999" w:rsidRDefault="00943999" w:rsidP="005400B7">
      <w:pPr>
        <w:spacing w:line="276" w:lineRule="auto"/>
        <w:rPr>
          <w:rFonts w:eastAsiaTheme="minorEastAsia"/>
          <w:b/>
          <w:lang w:eastAsia="zh-CN"/>
        </w:rPr>
      </w:pPr>
      <w:r>
        <w:rPr>
          <w:rFonts w:eastAsiaTheme="minorEastAsia"/>
          <w:b/>
          <w:lang w:eastAsia="zh-CN"/>
        </w:rPr>
        <w:t xml:space="preserve">Benefit #3: </w:t>
      </w:r>
      <w:r w:rsidR="00740FAD" w:rsidRPr="00740FAD">
        <w:rPr>
          <w:rFonts w:eastAsiaTheme="minorEastAsia"/>
          <w:b/>
          <w:lang w:eastAsia="zh-CN"/>
        </w:rPr>
        <w:t>Low power consumption</w:t>
      </w:r>
    </w:p>
    <w:p w14:paraId="3130F4D5" w14:textId="74B330EC" w:rsidR="00104C36" w:rsidRDefault="00C56C75" w:rsidP="005400B7">
      <w:pPr>
        <w:spacing w:line="276" w:lineRule="auto"/>
        <w:rPr>
          <w:rFonts w:eastAsiaTheme="minorEastAsia"/>
          <w:lang w:eastAsia="zh-CN"/>
        </w:rPr>
      </w:pPr>
      <w:r>
        <w:rPr>
          <w:rFonts w:eastAsiaTheme="minorEastAsia"/>
          <w:lang w:eastAsia="zh-CN"/>
        </w:rPr>
        <w:t>Simple</w:t>
      </w:r>
      <w:r w:rsidR="00740FAD">
        <w:rPr>
          <w:rFonts w:eastAsiaTheme="minorEastAsia"/>
          <w:lang w:eastAsia="zh-CN"/>
        </w:rPr>
        <w:t xml:space="preserve"> beam management and </w:t>
      </w:r>
      <w:proofErr w:type="gramStart"/>
      <w:r>
        <w:rPr>
          <w:rFonts w:eastAsiaTheme="minorEastAsia"/>
          <w:lang w:eastAsia="zh-CN"/>
        </w:rPr>
        <w:t>less</w:t>
      </w:r>
      <w:proofErr w:type="gramEnd"/>
      <w:r>
        <w:rPr>
          <w:rFonts w:eastAsiaTheme="minorEastAsia"/>
          <w:lang w:eastAsia="zh-CN"/>
        </w:rPr>
        <w:t xml:space="preserve"> number of </w:t>
      </w:r>
      <w:r w:rsidR="00740FAD">
        <w:rPr>
          <w:rFonts w:eastAsiaTheme="minorEastAsia"/>
          <w:lang w:eastAsia="zh-CN"/>
        </w:rPr>
        <w:t>AIP with less pairs of X-pol antenna elements</w:t>
      </w:r>
      <w:r>
        <w:rPr>
          <w:rFonts w:eastAsiaTheme="minorEastAsia"/>
          <w:lang w:eastAsia="zh-CN"/>
        </w:rPr>
        <w:t xml:space="preserve"> will bring </w:t>
      </w:r>
      <w:r w:rsidR="00740FAD">
        <w:rPr>
          <w:rFonts w:eastAsiaTheme="minorEastAsia"/>
          <w:lang w:eastAsia="zh-CN"/>
        </w:rPr>
        <w:t>half power consumption of FR2 PC3, which can resolve the overheating issues and bring good user experience</w:t>
      </w:r>
      <w:r>
        <w:rPr>
          <w:rFonts w:eastAsiaTheme="minorEastAsia"/>
          <w:lang w:eastAsia="zh-CN"/>
        </w:rPr>
        <w:t>.</w:t>
      </w:r>
    </w:p>
    <w:p w14:paraId="6A5F9F25" w14:textId="64EC046A" w:rsidR="00066AE8" w:rsidRDefault="00A832ED" w:rsidP="00C56C75">
      <w:pPr>
        <w:spacing w:line="276" w:lineRule="auto"/>
        <w:rPr>
          <w:rFonts w:eastAsiaTheme="minorEastAsia"/>
          <w:b/>
          <w:lang w:eastAsia="zh-CN"/>
        </w:rPr>
      </w:pPr>
      <w:r>
        <w:rPr>
          <w:rFonts w:eastAsiaTheme="minorEastAsia" w:hint="eastAsia"/>
          <w:b/>
          <w:lang w:eastAsia="zh-CN"/>
        </w:rPr>
        <w:t>B</w:t>
      </w:r>
      <w:r>
        <w:rPr>
          <w:rFonts w:eastAsiaTheme="minorEastAsia"/>
          <w:b/>
          <w:lang w:eastAsia="zh-CN"/>
        </w:rPr>
        <w:t xml:space="preserve">enefit </w:t>
      </w:r>
      <w:r>
        <w:rPr>
          <w:rFonts w:eastAsiaTheme="minorEastAsia" w:hint="eastAsia"/>
          <w:b/>
          <w:lang w:eastAsia="zh-CN"/>
        </w:rPr>
        <w:t>#</w:t>
      </w:r>
      <w:r>
        <w:rPr>
          <w:rFonts w:eastAsiaTheme="minorEastAsia"/>
          <w:b/>
          <w:lang w:eastAsia="zh-CN"/>
        </w:rPr>
        <w:t>4: Good performance</w:t>
      </w:r>
    </w:p>
    <w:p w14:paraId="4D72397D" w14:textId="503B88BD" w:rsidR="00A832ED" w:rsidRDefault="00A832ED" w:rsidP="00C56C75">
      <w:pPr>
        <w:spacing w:line="276" w:lineRule="auto"/>
        <w:rPr>
          <w:rFonts w:eastAsiaTheme="minorEastAsia"/>
          <w:lang w:eastAsia="zh-CN"/>
        </w:rPr>
      </w:pPr>
      <w:r w:rsidRPr="00A832ED">
        <w:rPr>
          <w:rFonts w:eastAsiaTheme="minorEastAsia" w:hint="eastAsia"/>
          <w:lang w:eastAsia="zh-CN"/>
        </w:rPr>
        <w:lastRenderedPageBreak/>
        <w:t>A</w:t>
      </w:r>
      <w:r w:rsidRPr="00A832ED">
        <w:rPr>
          <w:rFonts w:eastAsiaTheme="minorEastAsia"/>
          <w:lang w:eastAsia="zh-CN"/>
        </w:rPr>
        <w:t xml:space="preserve">s per </w:t>
      </w:r>
      <w:r>
        <w:rPr>
          <w:rFonts w:eastAsiaTheme="minorEastAsia"/>
          <w:lang w:eastAsia="zh-CN"/>
        </w:rPr>
        <w:t>our evaluations, FR2 PC8 can well meet most application requests:</w:t>
      </w:r>
    </w:p>
    <w:tbl>
      <w:tblPr>
        <w:tblStyle w:val="af8"/>
        <w:tblW w:w="0" w:type="auto"/>
        <w:tblLook w:val="04A0" w:firstRow="1" w:lastRow="0" w:firstColumn="1" w:lastColumn="0" w:noHBand="0" w:noVBand="1"/>
      </w:tblPr>
      <w:tblGrid>
        <w:gridCol w:w="5228"/>
        <w:gridCol w:w="5229"/>
      </w:tblGrid>
      <w:tr w:rsidR="00770881" w14:paraId="664E8058" w14:textId="77777777" w:rsidTr="000E12E2">
        <w:tc>
          <w:tcPr>
            <w:tcW w:w="5228" w:type="dxa"/>
            <w:vAlign w:val="center"/>
          </w:tcPr>
          <w:p w14:paraId="181A630E" w14:textId="3ABD4C47"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UL/200MHz</w:t>
            </w:r>
          </w:p>
        </w:tc>
        <w:tc>
          <w:tcPr>
            <w:tcW w:w="5229" w:type="dxa"/>
            <w:vAlign w:val="center"/>
          </w:tcPr>
          <w:p w14:paraId="4756C19D" w14:textId="4EF19A94"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UL/400MHz</w:t>
            </w:r>
          </w:p>
        </w:tc>
      </w:tr>
      <w:tr w:rsidR="00770881" w14:paraId="548307D1" w14:textId="77777777" w:rsidTr="00A832ED">
        <w:tc>
          <w:tcPr>
            <w:tcW w:w="5228" w:type="dxa"/>
          </w:tcPr>
          <w:p w14:paraId="6C9EA7C7" w14:textId="550E6A43" w:rsidR="00A832ED" w:rsidRDefault="00A832ED" w:rsidP="00C56C75">
            <w:pPr>
              <w:spacing w:line="276" w:lineRule="auto"/>
              <w:rPr>
                <w:rFonts w:eastAsiaTheme="minorEastAsia"/>
                <w:lang w:eastAsia="zh-CN"/>
              </w:rPr>
            </w:pPr>
            <w:r w:rsidRPr="00A832ED">
              <w:rPr>
                <w:rFonts w:eastAsiaTheme="minorEastAsia"/>
                <w:noProof/>
                <w:lang w:eastAsia="zh-CN"/>
              </w:rPr>
              <w:drawing>
                <wp:inline distT="0" distB="0" distL="0" distR="0" wp14:anchorId="250F67F2" wp14:editId="5266F79D">
                  <wp:extent cx="3176421" cy="1929740"/>
                  <wp:effectExtent l="0" t="0" r="5080" b="0"/>
                  <wp:docPr id="7" name="图片 6">
                    <a:extLst xmlns:a="http://schemas.openxmlformats.org/drawingml/2006/main">
                      <a:ext uri="{FF2B5EF4-FFF2-40B4-BE49-F238E27FC236}">
                        <a16:creationId xmlns:a16="http://schemas.microsoft.com/office/drawing/2014/main" id="{A3F06828-E60B-42CE-AA37-DA2C822157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A3F06828-E60B-42CE-AA37-DA2C822157FF}"/>
                              </a:ext>
                            </a:extLst>
                          </pic:cNvPr>
                          <pic:cNvPicPr>
                            <a:picLocks noChangeAspect="1"/>
                          </pic:cNvPicPr>
                        </pic:nvPicPr>
                        <pic:blipFill>
                          <a:blip r:embed="rId12"/>
                          <a:stretch>
                            <a:fillRect/>
                          </a:stretch>
                        </pic:blipFill>
                        <pic:spPr>
                          <a:xfrm>
                            <a:off x="0" y="0"/>
                            <a:ext cx="3261439" cy="1981390"/>
                          </a:xfrm>
                          <a:prstGeom prst="rect">
                            <a:avLst/>
                          </a:prstGeom>
                        </pic:spPr>
                      </pic:pic>
                    </a:graphicData>
                  </a:graphic>
                </wp:inline>
              </w:drawing>
            </w:r>
          </w:p>
        </w:tc>
        <w:tc>
          <w:tcPr>
            <w:tcW w:w="5229" w:type="dxa"/>
          </w:tcPr>
          <w:p w14:paraId="1D976825" w14:textId="4860C0E1" w:rsidR="00A832ED" w:rsidRDefault="00A832ED" w:rsidP="00C56C75">
            <w:pPr>
              <w:spacing w:line="276" w:lineRule="auto"/>
              <w:rPr>
                <w:rFonts w:eastAsiaTheme="minorEastAsia"/>
                <w:lang w:eastAsia="zh-CN"/>
              </w:rPr>
            </w:pPr>
            <w:r w:rsidRPr="00A832ED">
              <w:rPr>
                <w:rFonts w:eastAsiaTheme="minorEastAsia"/>
                <w:noProof/>
                <w:lang w:eastAsia="zh-CN"/>
              </w:rPr>
              <w:drawing>
                <wp:inline distT="0" distB="0" distL="0" distR="0" wp14:anchorId="42D4510E" wp14:editId="457C8326">
                  <wp:extent cx="3122056" cy="1877679"/>
                  <wp:effectExtent l="0" t="0" r="2540" b="8890"/>
                  <wp:docPr id="8" name="图片 7">
                    <a:extLst xmlns:a="http://schemas.openxmlformats.org/drawingml/2006/main">
                      <a:ext uri="{FF2B5EF4-FFF2-40B4-BE49-F238E27FC236}">
                        <a16:creationId xmlns:a16="http://schemas.microsoft.com/office/drawing/2014/main" id="{EE0E96F5-241B-451A-934C-94427190F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EE0E96F5-241B-451A-934C-94427190F533}"/>
                              </a:ext>
                            </a:extLst>
                          </pic:cNvPr>
                          <pic:cNvPicPr>
                            <a:picLocks noChangeAspect="1"/>
                          </pic:cNvPicPr>
                        </pic:nvPicPr>
                        <pic:blipFill>
                          <a:blip r:embed="rId13"/>
                          <a:stretch>
                            <a:fillRect/>
                          </a:stretch>
                        </pic:blipFill>
                        <pic:spPr>
                          <a:xfrm>
                            <a:off x="0" y="0"/>
                            <a:ext cx="3163395" cy="1902541"/>
                          </a:xfrm>
                          <a:prstGeom prst="rect">
                            <a:avLst/>
                          </a:prstGeom>
                        </pic:spPr>
                      </pic:pic>
                    </a:graphicData>
                  </a:graphic>
                </wp:inline>
              </w:drawing>
            </w:r>
          </w:p>
        </w:tc>
      </w:tr>
      <w:tr w:rsidR="00A832ED" w14:paraId="32E53F68" w14:textId="77777777" w:rsidTr="000E12E2">
        <w:tc>
          <w:tcPr>
            <w:tcW w:w="10457" w:type="dxa"/>
            <w:gridSpan w:val="2"/>
            <w:vAlign w:val="center"/>
          </w:tcPr>
          <w:p w14:paraId="1340AACD" w14:textId="1855F0BC" w:rsidR="00A832ED" w:rsidRPr="00A832ED" w:rsidRDefault="00A832ED" w:rsidP="000E12E2">
            <w:pPr>
              <w:spacing w:line="276" w:lineRule="auto"/>
              <w:jc w:val="center"/>
              <w:rPr>
                <w:rFonts w:eastAsiaTheme="minorEastAsia"/>
                <w:b/>
                <w:lang w:val="en-US" w:eastAsia="zh-CN"/>
              </w:rPr>
            </w:pPr>
            <w:r w:rsidRPr="00A832ED">
              <w:rPr>
                <w:rFonts w:eastAsiaTheme="minorEastAsia"/>
                <w:b/>
                <w:lang w:val="en-US" w:eastAsia="zh-CN"/>
              </w:rPr>
              <w:t>SLS performance evaluation (UPT) for DL/200MHz</w:t>
            </w:r>
          </w:p>
        </w:tc>
      </w:tr>
      <w:tr w:rsidR="00A832ED" w14:paraId="1C82D82C" w14:textId="77777777" w:rsidTr="006703D1">
        <w:tc>
          <w:tcPr>
            <w:tcW w:w="10457" w:type="dxa"/>
            <w:gridSpan w:val="2"/>
          </w:tcPr>
          <w:p w14:paraId="6B2F9C0F" w14:textId="22CFEA64" w:rsidR="00A832ED" w:rsidRPr="00A832ED" w:rsidRDefault="00A832ED" w:rsidP="00A832ED">
            <w:pPr>
              <w:spacing w:line="276" w:lineRule="auto"/>
              <w:jc w:val="center"/>
              <w:rPr>
                <w:rFonts w:eastAsiaTheme="minorEastAsia"/>
                <w:lang w:eastAsia="zh-CN"/>
              </w:rPr>
            </w:pPr>
            <w:r w:rsidRPr="00A832ED">
              <w:rPr>
                <w:rFonts w:eastAsiaTheme="minorEastAsia"/>
                <w:noProof/>
                <w:lang w:eastAsia="zh-CN"/>
              </w:rPr>
              <w:drawing>
                <wp:inline distT="0" distB="0" distL="0" distR="0" wp14:anchorId="1D5FD1BA" wp14:editId="7CF13A5B">
                  <wp:extent cx="3573145" cy="2949605"/>
                  <wp:effectExtent l="0" t="0" r="8255" b="3175"/>
                  <wp:docPr id="13" name="图片 3">
                    <a:extLst xmlns:a="http://schemas.openxmlformats.org/drawingml/2006/main">
                      <a:ext uri="{FF2B5EF4-FFF2-40B4-BE49-F238E27FC236}">
                        <a16:creationId xmlns:a16="http://schemas.microsoft.com/office/drawing/2014/main" id="{8EDA2FDF-6F6E-4F83-BD62-31F135471A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8EDA2FDF-6F6E-4F83-BD62-31F135471A50}"/>
                              </a:ext>
                            </a:extLst>
                          </pic:cNvPr>
                          <pic:cNvPicPr>
                            <a:picLocks noChangeAspect="1"/>
                          </pic:cNvPicPr>
                        </pic:nvPicPr>
                        <pic:blipFill>
                          <a:blip r:embed="rId14"/>
                          <a:stretch>
                            <a:fillRect/>
                          </a:stretch>
                        </pic:blipFill>
                        <pic:spPr>
                          <a:xfrm>
                            <a:off x="0" y="0"/>
                            <a:ext cx="3594157" cy="2966950"/>
                          </a:xfrm>
                          <a:prstGeom prst="rect">
                            <a:avLst/>
                          </a:prstGeom>
                        </pic:spPr>
                      </pic:pic>
                    </a:graphicData>
                  </a:graphic>
                </wp:inline>
              </w:drawing>
            </w:r>
          </w:p>
        </w:tc>
      </w:tr>
    </w:tbl>
    <w:p w14:paraId="16F991A8" w14:textId="5920A2C9" w:rsidR="00A832ED" w:rsidRDefault="00A832ED" w:rsidP="00C56C75">
      <w:pPr>
        <w:spacing w:line="276" w:lineRule="auto"/>
        <w:rPr>
          <w:rFonts w:eastAsiaTheme="minorEastAsia"/>
          <w:lang w:eastAsia="zh-CN"/>
        </w:rPr>
      </w:pPr>
    </w:p>
    <w:p w14:paraId="4E59AAFC" w14:textId="77777777" w:rsidR="00710FB7" w:rsidRPr="00040887" w:rsidRDefault="00710FB7" w:rsidP="00710FB7">
      <w:pPr>
        <w:pStyle w:val="proposal"/>
        <w:spacing w:after="120"/>
        <w:jc w:val="center"/>
        <w:rPr>
          <w:rFonts w:eastAsia="微软雅黑" w:cs="Times New Roman"/>
          <w:b w:val="0"/>
        </w:rPr>
      </w:pPr>
      <w:r w:rsidRPr="00040887">
        <w:rPr>
          <w:rFonts w:eastAsia="微软雅黑" w:cs="Times New Roman"/>
          <w:b w:val="0"/>
        </w:rPr>
        <w:t>Table 1: TP(Mbps)@5%,50% and 95% percentile for UL/DL with FTP traffic model</w:t>
      </w:r>
    </w:p>
    <w:tbl>
      <w:tblPr>
        <w:tblStyle w:val="af8"/>
        <w:tblW w:w="0" w:type="auto"/>
        <w:tblInd w:w="-431" w:type="dxa"/>
        <w:tblLook w:val="04A0" w:firstRow="1" w:lastRow="0" w:firstColumn="1" w:lastColumn="0" w:noHBand="0" w:noVBand="1"/>
      </w:tblPr>
      <w:tblGrid>
        <w:gridCol w:w="1540"/>
        <w:gridCol w:w="666"/>
        <w:gridCol w:w="766"/>
        <w:gridCol w:w="666"/>
        <w:gridCol w:w="666"/>
        <w:gridCol w:w="766"/>
        <w:gridCol w:w="766"/>
        <w:gridCol w:w="766"/>
        <w:gridCol w:w="766"/>
        <w:gridCol w:w="893"/>
        <w:gridCol w:w="790"/>
        <w:gridCol w:w="790"/>
        <w:gridCol w:w="822"/>
      </w:tblGrid>
      <w:tr w:rsidR="00710FB7" w:rsidRPr="00040887" w14:paraId="30A3103B" w14:textId="77777777" w:rsidTr="006703D1">
        <w:tc>
          <w:tcPr>
            <w:tcW w:w="1540" w:type="dxa"/>
          </w:tcPr>
          <w:p w14:paraId="61016946"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rPr>
              <w:t>CBW</w:t>
            </w:r>
          </w:p>
        </w:tc>
        <w:tc>
          <w:tcPr>
            <w:tcW w:w="0" w:type="auto"/>
            <w:gridSpan w:val="4"/>
          </w:tcPr>
          <w:p w14:paraId="0E309992"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200MHz, 150m, UL</w:t>
            </w:r>
          </w:p>
        </w:tc>
        <w:tc>
          <w:tcPr>
            <w:tcW w:w="0" w:type="auto"/>
            <w:gridSpan w:val="4"/>
          </w:tcPr>
          <w:p w14:paraId="7980222B"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400MHz, 150m, UL</w:t>
            </w:r>
          </w:p>
        </w:tc>
        <w:tc>
          <w:tcPr>
            <w:tcW w:w="3295" w:type="dxa"/>
            <w:gridSpan w:val="4"/>
          </w:tcPr>
          <w:p w14:paraId="43ABCB4D"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200MHz, 150m, DL</w:t>
            </w:r>
          </w:p>
        </w:tc>
      </w:tr>
      <w:tr w:rsidR="00710FB7" w:rsidRPr="00040887" w14:paraId="44B53250" w14:textId="77777777" w:rsidTr="006703D1">
        <w:trPr>
          <w:trHeight w:val="394"/>
        </w:trPr>
        <w:tc>
          <w:tcPr>
            <w:tcW w:w="1540" w:type="dxa"/>
          </w:tcPr>
          <w:p w14:paraId="7AB2774E"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50% Spherical coverage(dBm)</w:t>
            </w:r>
          </w:p>
        </w:tc>
        <w:tc>
          <w:tcPr>
            <w:tcW w:w="0" w:type="auto"/>
          </w:tcPr>
          <w:p w14:paraId="2B97DD4E"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5.5</w:t>
            </w:r>
          </w:p>
        </w:tc>
        <w:tc>
          <w:tcPr>
            <w:tcW w:w="0" w:type="auto"/>
          </w:tcPr>
          <w:p w14:paraId="7C11B773"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6.5</w:t>
            </w:r>
          </w:p>
        </w:tc>
        <w:tc>
          <w:tcPr>
            <w:tcW w:w="0" w:type="auto"/>
          </w:tcPr>
          <w:p w14:paraId="4EB7A6DF"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7.5</w:t>
            </w:r>
          </w:p>
        </w:tc>
        <w:tc>
          <w:tcPr>
            <w:tcW w:w="0" w:type="auto"/>
          </w:tcPr>
          <w:p w14:paraId="768988A8"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8.5</w:t>
            </w:r>
          </w:p>
        </w:tc>
        <w:tc>
          <w:tcPr>
            <w:tcW w:w="0" w:type="auto"/>
          </w:tcPr>
          <w:p w14:paraId="154C9875"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5.5</w:t>
            </w:r>
          </w:p>
        </w:tc>
        <w:tc>
          <w:tcPr>
            <w:tcW w:w="0" w:type="auto"/>
          </w:tcPr>
          <w:p w14:paraId="36818B0F"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6.5</w:t>
            </w:r>
          </w:p>
        </w:tc>
        <w:tc>
          <w:tcPr>
            <w:tcW w:w="0" w:type="auto"/>
          </w:tcPr>
          <w:p w14:paraId="22C08E06"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7.5</w:t>
            </w:r>
          </w:p>
        </w:tc>
        <w:tc>
          <w:tcPr>
            <w:tcW w:w="0" w:type="auto"/>
          </w:tcPr>
          <w:p w14:paraId="50155246"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8.5</w:t>
            </w:r>
          </w:p>
        </w:tc>
        <w:tc>
          <w:tcPr>
            <w:tcW w:w="0" w:type="auto"/>
          </w:tcPr>
          <w:p w14:paraId="5D0215F4"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5.5</w:t>
            </w:r>
          </w:p>
        </w:tc>
        <w:tc>
          <w:tcPr>
            <w:tcW w:w="0" w:type="auto"/>
          </w:tcPr>
          <w:p w14:paraId="34111944"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6.5</w:t>
            </w:r>
          </w:p>
        </w:tc>
        <w:tc>
          <w:tcPr>
            <w:tcW w:w="0" w:type="auto"/>
          </w:tcPr>
          <w:p w14:paraId="0F032790"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7.5</w:t>
            </w:r>
          </w:p>
        </w:tc>
        <w:tc>
          <w:tcPr>
            <w:tcW w:w="797" w:type="dxa"/>
          </w:tcPr>
          <w:p w14:paraId="07117B55" w14:textId="77777777" w:rsidR="00710FB7" w:rsidRPr="00040887" w:rsidRDefault="00710FB7" w:rsidP="006703D1">
            <w:pPr>
              <w:pStyle w:val="proposal"/>
              <w:spacing w:after="120"/>
              <w:jc w:val="center"/>
              <w:rPr>
                <w:rFonts w:eastAsia="微软雅黑" w:cs="Times New Roman"/>
              </w:rPr>
            </w:pPr>
            <w:r w:rsidRPr="00040887">
              <w:rPr>
                <w:rFonts w:eastAsia="微软雅黑" w:cs="Times New Roman"/>
              </w:rPr>
              <w:t>8.5</w:t>
            </w:r>
          </w:p>
        </w:tc>
      </w:tr>
      <w:tr w:rsidR="00710FB7" w:rsidRPr="00040887" w14:paraId="6F9B6ED5" w14:textId="77777777" w:rsidTr="006703D1">
        <w:tc>
          <w:tcPr>
            <w:tcW w:w="1540" w:type="dxa"/>
          </w:tcPr>
          <w:p w14:paraId="7657F702"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TP@5% Percentile</w:t>
            </w:r>
          </w:p>
        </w:tc>
        <w:tc>
          <w:tcPr>
            <w:tcW w:w="0" w:type="auto"/>
          </w:tcPr>
          <w:p w14:paraId="27AC00AA"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6.58</w:t>
            </w:r>
          </w:p>
        </w:tc>
        <w:tc>
          <w:tcPr>
            <w:tcW w:w="0" w:type="auto"/>
          </w:tcPr>
          <w:p w14:paraId="0CA233D5"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7.59</w:t>
            </w:r>
          </w:p>
        </w:tc>
        <w:tc>
          <w:tcPr>
            <w:tcW w:w="0" w:type="auto"/>
          </w:tcPr>
          <w:p w14:paraId="45AB1D17"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8.95</w:t>
            </w:r>
          </w:p>
        </w:tc>
        <w:tc>
          <w:tcPr>
            <w:tcW w:w="0" w:type="auto"/>
          </w:tcPr>
          <w:p w14:paraId="5087C35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11.8</w:t>
            </w:r>
          </w:p>
        </w:tc>
        <w:tc>
          <w:tcPr>
            <w:tcW w:w="0" w:type="auto"/>
          </w:tcPr>
          <w:p w14:paraId="035E8F9F"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10.69</w:t>
            </w:r>
          </w:p>
        </w:tc>
        <w:tc>
          <w:tcPr>
            <w:tcW w:w="0" w:type="auto"/>
          </w:tcPr>
          <w:p w14:paraId="5DB86927"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11.91</w:t>
            </w:r>
          </w:p>
        </w:tc>
        <w:tc>
          <w:tcPr>
            <w:tcW w:w="0" w:type="auto"/>
          </w:tcPr>
          <w:p w14:paraId="06A6E552"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14.86</w:t>
            </w:r>
          </w:p>
        </w:tc>
        <w:tc>
          <w:tcPr>
            <w:tcW w:w="0" w:type="auto"/>
          </w:tcPr>
          <w:p w14:paraId="4BB840B2"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18.33</w:t>
            </w:r>
          </w:p>
        </w:tc>
        <w:tc>
          <w:tcPr>
            <w:tcW w:w="0" w:type="auto"/>
          </w:tcPr>
          <w:p w14:paraId="7696D88F"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674.4</w:t>
            </w:r>
          </w:p>
        </w:tc>
        <w:tc>
          <w:tcPr>
            <w:tcW w:w="0" w:type="auto"/>
          </w:tcPr>
          <w:p w14:paraId="13FED55F"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669.4</w:t>
            </w:r>
          </w:p>
        </w:tc>
        <w:tc>
          <w:tcPr>
            <w:tcW w:w="0" w:type="auto"/>
          </w:tcPr>
          <w:p w14:paraId="324C54E3"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680.9</w:t>
            </w:r>
          </w:p>
        </w:tc>
        <w:tc>
          <w:tcPr>
            <w:tcW w:w="797" w:type="dxa"/>
          </w:tcPr>
          <w:p w14:paraId="356144D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696.3</w:t>
            </w:r>
          </w:p>
        </w:tc>
      </w:tr>
      <w:tr w:rsidR="00710FB7" w:rsidRPr="00040887" w14:paraId="4E366137" w14:textId="77777777" w:rsidTr="006703D1">
        <w:tc>
          <w:tcPr>
            <w:tcW w:w="1540" w:type="dxa"/>
          </w:tcPr>
          <w:p w14:paraId="38F7C316"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TP@50% Percentile</w:t>
            </w:r>
          </w:p>
        </w:tc>
        <w:tc>
          <w:tcPr>
            <w:tcW w:w="0" w:type="auto"/>
          </w:tcPr>
          <w:p w14:paraId="1403F770"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91.0</w:t>
            </w:r>
          </w:p>
        </w:tc>
        <w:tc>
          <w:tcPr>
            <w:tcW w:w="0" w:type="auto"/>
          </w:tcPr>
          <w:p w14:paraId="7738525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97.58</w:t>
            </w:r>
          </w:p>
        </w:tc>
        <w:tc>
          <w:tcPr>
            <w:tcW w:w="0" w:type="auto"/>
          </w:tcPr>
          <w:p w14:paraId="46BC88F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107.4</w:t>
            </w:r>
          </w:p>
        </w:tc>
        <w:tc>
          <w:tcPr>
            <w:tcW w:w="0" w:type="auto"/>
          </w:tcPr>
          <w:p w14:paraId="49E0053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120.5</w:t>
            </w:r>
          </w:p>
        </w:tc>
        <w:tc>
          <w:tcPr>
            <w:tcW w:w="0" w:type="auto"/>
          </w:tcPr>
          <w:p w14:paraId="3235B8E6"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174.48</w:t>
            </w:r>
          </w:p>
        </w:tc>
        <w:tc>
          <w:tcPr>
            <w:tcW w:w="0" w:type="auto"/>
          </w:tcPr>
          <w:p w14:paraId="52030AD2"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187.75</w:t>
            </w:r>
          </w:p>
        </w:tc>
        <w:tc>
          <w:tcPr>
            <w:tcW w:w="0" w:type="auto"/>
          </w:tcPr>
          <w:p w14:paraId="59C30E20"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204.67</w:t>
            </w:r>
          </w:p>
        </w:tc>
        <w:tc>
          <w:tcPr>
            <w:tcW w:w="0" w:type="auto"/>
          </w:tcPr>
          <w:p w14:paraId="2B01DAC9"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224.26</w:t>
            </w:r>
          </w:p>
        </w:tc>
        <w:tc>
          <w:tcPr>
            <w:tcW w:w="0" w:type="auto"/>
          </w:tcPr>
          <w:p w14:paraId="01331FD9"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1352.95</w:t>
            </w:r>
          </w:p>
        </w:tc>
        <w:tc>
          <w:tcPr>
            <w:tcW w:w="0" w:type="auto"/>
          </w:tcPr>
          <w:p w14:paraId="21597E9B"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1355.1</w:t>
            </w:r>
          </w:p>
        </w:tc>
        <w:tc>
          <w:tcPr>
            <w:tcW w:w="0" w:type="auto"/>
          </w:tcPr>
          <w:p w14:paraId="015AD1B0"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1362.4</w:t>
            </w:r>
          </w:p>
        </w:tc>
        <w:tc>
          <w:tcPr>
            <w:tcW w:w="797" w:type="dxa"/>
          </w:tcPr>
          <w:p w14:paraId="142AEF98"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1368.5</w:t>
            </w:r>
          </w:p>
        </w:tc>
      </w:tr>
      <w:tr w:rsidR="00710FB7" w:rsidRPr="00040887" w14:paraId="201A7653" w14:textId="77777777" w:rsidTr="006703D1">
        <w:tc>
          <w:tcPr>
            <w:tcW w:w="1540" w:type="dxa"/>
          </w:tcPr>
          <w:p w14:paraId="173C5127"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TP@95% Percentile</w:t>
            </w:r>
          </w:p>
        </w:tc>
        <w:tc>
          <w:tcPr>
            <w:tcW w:w="0" w:type="auto"/>
          </w:tcPr>
          <w:p w14:paraId="0001F44D"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260.0</w:t>
            </w:r>
          </w:p>
        </w:tc>
        <w:tc>
          <w:tcPr>
            <w:tcW w:w="0" w:type="auto"/>
          </w:tcPr>
          <w:p w14:paraId="6605EB1D"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273.55</w:t>
            </w:r>
          </w:p>
        </w:tc>
        <w:tc>
          <w:tcPr>
            <w:tcW w:w="0" w:type="auto"/>
          </w:tcPr>
          <w:p w14:paraId="0C1999C5"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282.9</w:t>
            </w:r>
          </w:p>
        </w:tc>
        <w:tc>
          <w:tcPr>
            <w:tcW w:w="0" w:type="auto"/>
          </w:tcPr>
          <w:p w14:paraId="4D2CE0EC"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292.0</w:t>
            </w:r>
          </w:p>
        </w:tc>
        <w:tc>
          <w:tcPr>
            <w:tcW w:w="0" w:type="auto"/>
          </w:tcPr>
          <w:p w14:paraId="4DBDAD14"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512.50</w:t>
            </w:r>
          </w:p>
        </w:tc>
        <w:tc>
          <w:tcPr>
            <w:tcW w:w="0" w:type="auto"/>
          </w:tcPr>
          <w:p w14:paraId="00A5AEF6"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519.62</w:t>
            </w:r>
          </w:p>
        </w:tc>
        <w:tc>
          <w:tcPr>
            <w:tcW w:w="0" w:type="auto"/>
          </w:tcPr>
          <w:p w14:paraId="6F35CCE9"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535.09</w:t>
            </w:r>
          </w:p>
        </w:tc>
        <w:tc>
          <w:tcPr>
            <w:tcW w:w="0" w:type="auto"/>
          </w:tcPr>
          <w:p w14:paraId="7E02F3AA"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548.60</w:t>
            </w:r>
          </w:p>
        </w:tc>
        <w:tc>
          <w:tcPr>
            <w:tcW w:w="0" w:type="auto"/>
          </w:tcPr>
          <w:p w14:paraId="524AB139"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1518.5</w:t>
            </w:r>
          </w:p>
        </w:tc>
        <w:tc>
          <w:tcPr>
            <w:tcW w:w="0" w:type="auto"/>
          </w:tcPr>
          <w:p w14:paraId="167DCA46"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1521.7</w:t>
            </w:r>
          </w:p>
        </w:tc>
        <w:tc>
          <w:tcPr>
            <w:tcW w:w="0" w:type="auto"/>
          </w:tcPr>
          <w:p w14:paraId="72C5AEDA"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1524.2</w:t>
            </w:r>
          </w:p>
        </w:tc>
        <w:tc>
          <w:tcPr>
            <w:tcW w:w="797" w:type="dxa"/>
          </w:tcPr>
          <w:p w14:paraId="24D1CFB7" w14:textId="77777777" w:rsidR="00710FB7" w:rsidRPr="00040887" w:rsidRDefault="00710FB7" w:rsidP="006703D1">
            <w:pPr>
              <w:pStyle w:val="proposal"/>
              <w:spacing w:after="120"/>
              <w:jc w:val="center"/>
              <w:rPr>
                <w:rFonts w:eastAsia="微软雅黑" w:cs="Times New Roman"/>
                <w:b w:val="0"/>
              </w:rPr>
            </w:pPr>
            <w:r w:rsidRPr="00040887">
              <w:rPr>
                <w:rFonts w:eastAsia="微软雅黑" w:cs="Times New Roman"/>
                <w:b w:val="0"/>
              </w:rPr>
              <w:t>1523.8</w:t>
            </w:r>
          </w:p>
        </w:tc>
      </w:tr>
    </w:tbl>
    <w:p w14:paraId="323A15A3" w14:textId="77777777" w:rsidR="00710FB7" w:rsidRPr="00E93194" w:rsidRDefault="00710FB7" w:rsidP="00710FB7">
      <w:pPr>
        <w:pStyle w:val="proposal"/>
        <w:spacing w:after="120"/>
        <w:jc w:val="center"/>
        <w:rPr>
          <w:rFonts w:eastAsiaTheme="minorEastAsia"/>
          <w:b w:val="0"/>
        </w:rPr>
      </w:pPr>
    </w:p>
    <w:p w14:paraId="7FD59435" w14:textId="22BA9129" w:rsidR="002B030C" w:rsidRPr="002B030C" w:rsidRDefault="005400B7" w:rsidP="00C56C75">
      <w:pPr>
        <w:spacing w:line="276" w:lineRule="auto"/>
        <w:rPr>
          <w:rFonts w:eastAsiaTheme="minorEastAsia"/>
          <w:b/>
        </w:rPr>
      </w:pPr>
      <w:r w:rsidRPr="002B030C">
        <w:rPr>
          <w:rFonts w:eastAsiaTheme="minorEastAsia" w:hint="eastAsia"/>
          <w:b/>
          <w:lang w:eastAsia="zh-CN"/>
        </w:rPr>
        <w:t>O</w:t>
      </w:r>
      <w:r w:rsidRPr="002B030C">
        <w:rPr>
          <w:rFonts w:eastAsiaTheme="minorEastAsia"/>
          <w:b/>
          <w:lang w:eastAsia="zh-CN"/>
        </w:rPr>
        <w:t xml:space="preserve">bservation </w:t>
      </w:r>
      <w:r w:rsidR="00C56C75">
        <w:rPr>
          <w:rFonts w:eastAsiaTheme="minorEastAsia"/>
          <w:b/>
          <w:lang w:eastAsia="zh-CN"/>
        </w:rPr>
        <w:t>4</w:t>
      </w:r>
      <w:r w:rsidRPr="002B030C">
        <w:rPr>
          <w:rFonts w:eastAsiaTheme="minorEastAsia"/>
          <w:b/>
          <w:lang w:eastAsia="zh-CN"/>
        </w:rPr>
        <w:t xml:space="preserve">: </w:t>
      </w:r>
      <w:r w:rsidRPr="002B030C">
        <w:rPr>
          <w:rFonts w:eastAsiaTheme="minorEastAsia" w:hint="eastAsia"/>
          <w:b/>
        </w:rPr>
        <w:t>F</w:t>
      </w:r>
      <w:r w:rsidRPr="002B030C">
        <w:rPr>
          <w:rFonts w:eastAsiaTheme="minorEastAsia"/>
          <w:b/>
        </w:rPr>
        <w:t xml:space="preserve">R2 PC8 can well meet health FR2 </w:t>
      </w:r>
      <w:r w:rsidR="00C56C75">
        <w:rPr>
          <w:rFonts w:eastAsiaTheme="minorEastAsia"/>
          <w:b/>
        </w:rPr>
        <w:t xml:space="preserve">industry </w:t>
      </w:r>
      <w:r w:rsidRPr="002B030C">
        <w:rPr>
          <w:rFonts w:eastAsiaTheme="minorEastAsia"/>
          <w:b/>
        </w:rPr>
        <w:t>development</w:t>
      </w:r>
      <w:r w:rsidR="00C56C75">
        <w:rPr>
          <w:rFonts w:eastAsiaTheme="minorEastAsia"/>
          <w:b/>
        </w:rPr>
        <w:t xml:space="preserve"> with low cost, low complex beam management and lower power consumption, which bring good user experience</w:t>
      </w:r>
      <w:r w:rsidRPr="002B030C">
        <w:rPr>
          <w:rFonts w:eastAsiaTheme="minorEastAsia"/>
          <w:b/>
        </w:rPr>
        <w:t>.</w:t>
      </w:r>
    </w:p>
    <w:p w14:paraId="638B5536" w14:textId="417272C7" w:rsidR="00A94E6B" w:rsidRDefault="009803EA" w:rsidP="00C842BA">
      <w:pPr>
        <w:pStyle w:val="20"/>
        <w:spacing w:line="276" w:lineRule="auto"/>
        <w:ind w:left="0" w:firstLine="0"/>
        <w:rPr>
          <w:rFonts w:eastAsia="Calibri"/>
          <w:lang w:eastAsia="zh-CN"/>
        </w:rPr>
      </w:pPr>
      <w:r>
        <w:rPr>
          <w:rFonts w:eastAsia="Calibri"/>
          <w:lang w:eastAsia="zh-CN"/>
        </w:rPr>
        <w:t>FR2 industry development</w:t>
      </w:r>
    </w:p>
    <w:p w14:paraId="74C37D18" w14:textId="77777777" w:rsidR="008B76CD" w:rsidRPr="003236C2" w:rsidRDefault="008B76CD" w:rsidP="008B76CD">
      <w:pPr>
        <w:spacing w:line="276" w:lineRule="auto"/>
        <w:rPr>
          <w:rFonts w:eastAsiaTheme="minorEastAsia"/>
          <w:b/>
          <w:lang w:val="en-US" w:eastAsia="zh-CN"/>
        </w:rPr>
      </w:pPr>
      <w:r w:rsidRPr="003236C2">
        <w:rPr>
          <w:rFonts w:eastAsiaTheme="minorEastAsia"/>
          <w:b/>
          <w:lang w:val="en-US" w:eastAsia="zh-CN"/>
        </w:rPr>
        <w:t>S</w:t>
      </w:r>
      <w:r>
        <w:rPr>
          <w:rFonts w:eastAsiaTheme="minorEastAsia"/>
          <w:b/>
          <w:lang w:val="en-US" w:eastAsia="zh-CN"/>
        </w:rPr>
        <w:t>tatus of</w:t>
      </w:r>
      <w:r w:rsidRPr="003236C2">
        <w:rPr>
          <w:rFonts w:eastAsiaTheme="minorEastAsia"/>
          <w:b/>
          <w:lang w:val="en-US" w:eastAsia="zh-CN"/>
        </w:rPr>
        <w:t xml:space="preserve"> FR2 industry</w:t>
      </w:r>
    </w:p>
    <w:p w14:paraId="73CEE899" w14:textId="4EEDE0DA" w:rsidR="00736BD8" w:rsidRDefault="00D542DA" w:rsidP="00736BD8">
      <w:pPr>
        <w:spacing w:after="0" w:line="276" w:lineRule="auto"/>
        <w:rPr>
          <w:rFonts w:eastAsiaTheme="minorEastAsia"/>
          <w:lang w:eastAsia="zh-CN"/>
        </w:rPr>
      </w:pPr>
      <w:r>
        <w:rPr>
          <w:rFonts w:eastAsiaTheme="minorEastAsia"/>
          <w:lang w:eastAsia="zh-CN"/>
        </w:rPr>
        <w:lastRenderedPageBreak/>
        <w:t xml:space="preserve">3GPP introduced FR2 from 5G first Release 15, i.e. from year 2017. Now </w:t>
      </w:r>
      <w:r>
        <w:rPr>
          <w:rFonts w:eastAsiaTheme="minorEastAsia" w:hint="eastAsia"/>
          <w:lang w:eastAsia="zh-CN"/>
        </w:rPr>
        <w:t>the</w:t>
      </w:r>
      <w:r>
        <w:rPr>
          <w:rFonts w:eastAsiaTheme="minorEastAsia"/>
          <w:lang w:eastAsia="zh-CN"/>
        </w:rPr>
        <w:t xml:space="preserve"> clock is pointing to 2025</w:t>
      </w:r>
      <w:r>
        <w:rPr>
          <w:rFonts w:eastAsiaTheme="minorEastAsia" w:hint="eastAsia"/>
          <w:lang w:eastAsia="zh-CN"/>
        </w:rPr>
        <w:t>,</w:t>
      </w:r>
      <w:r>
        <w:rPr>
          <w:rFonts w:eastAsiaTheme="minorEastAsia"/>
          <w:lang w:eastAsia="zh-CN"/>
        </w:rPr>
        <w:t xml:space="preserve"> 9 years passed. </w:t>
      </w:r>
      <w:proofErr w:type="spellStart"/>
      <w:r>
        <w:rPr>
          <w:rFonts w:eastAsiaTheme="minorEastAsia"/>
          <w:lang w:eastAsia="zh-CN"/>
        </w:rPr>
        <w:t>mmWave</w:t>
      </w:r>
      <w:proofErr w:type="spellEnd"/>
      <w:r>
        <w:rPr>
          <w:rFonts w:eastAsiaTheme="minorEastAsia"/>
          <w:lang w:eastAsia="zh-CN"/>
        </w:rPr>
        <w:t xml:space="preserve"> industry development is still on the way to the originally expected success due to some factors</w:t>
      </w:r>
      <w:r w:rsidR="00736BD8">
        <w:rPr>
          <w:rFonts w:eastAsiaTheme="minorEastAsia"/>
          <w:lang w:eastAsia="zh-CN"/>
        </w:rPr>
        <w:t>,</w:t>
      </w:r>
      <w:r>
        <w:rPr>
          <w:rFonts w:eastAsiaTheme="minorEastAsia"/>
          <w:lang w:eastAsia="zh-CN"/>
        </w:rPr>
        <w:t xml:space="preserve"> such as</w:t>
      </w:r>
      <w:r w:rsidR="00736BD8">
        <w:rPr>
          <w:rFonts w:eastAsiaTheme="minorEastAsia"/>
          <w:lang w:eastAsia="zh-CN"/>
        </w:rPr>
        <w:t>:</w:t>
      </w:r>
    </w:p>
    <w:p w14:paraId="1EE68E72" w14:textId="58C96ED6"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limited terminal types for handheld UE</w:t>
      </w:r>
    </w:p>
    <w:p w14:paraId="79BC5B52" w14:textId="5CF98AB7"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limited available number of commercial terminals</w:t>
      </w:r>
    </w:p>
    <w:p w14:paraId="1D0D4C01" w14:textId="1FEB32BC"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high cost to enable FR2 function in both terminal and network</w:t>
      </w:r>
    </w:p>
    <w:p w14:paraId="2C0AA5BC" w14:textId="15093188" w:rsidR="00736BD8" w:rsidRDefault="00736BD8" w:rsidP="00736BD8">
      <w:pPr>
        <w:pStyle w:val="afe"/>
        <w:numPr>
          <w:ilvl w:val="0"/>
          <w:numId w:val="46"/>
        </w:numPr>
        <w:spacing w:line="276" w:lineRule="auto"/>
        <w:rPr>
          <w:rFonts w:eastAsiaTheme="minorEastAsia"/>
        </w:rPr>
      </w:pPr>
      <w:r>
        <w:rPr>
          <w:rFonts w:eastAsiaTheme="minorEastAsia"/>
        </w:rPr>
        <w:t>T</w:t>
      </w:r>
      <w:r w:rsidR="00D542DA" w:rsidRPr="00736BD8">
        <w:rPr>
          <w:rFonts w:eastAsiaTheme="minorEastAsia"/>
        </w:rPr>
        <w:t>he very lower usage rate due to very limited FR2 network deployment</w:t>
      </w:r>
    </w:p>
    <w:p w14:paraId="79CB1870" w14:textId="1C714AD5" w:rsidR="00D542DA" w:rsidRPr="00736BD8" w:rsidRDefault="00736BD8" w:rsidP="00736BD8">
      <w:pPr>
        <w:pStyle w:val="afe"/>
        <w:numPr>
          <w:ilvl w:val="0"/>
          <w:numId w:val="46"/>
        </w:numPr>
        <w:spacing w:after="240" w:line="276" w:lineRule="auto"/>
        <w:rPr>
          <w:rFonts w:eastAsiaTheme="minorEastAsia"/>
        </w:rPr>
      </w:pPr>
      <w:r>
        <w:rPr>
          <w:rFonts w:eastAsiaTheme="minorEastAsia"/>
        </w:rPr>
        <w:t>T</w:t>
      </w:r>
      <w:r w:rsidR="00D542DA" w:rsidRPr="00736BD8">
        <w:rPr>
          <w:rFonts w:eastAsiaTheme="minorEastAsia"/>
        </w:rPr>
        <w:t xml:space="preserve">he very higher power consumption of FR2 PC3 compared to that of FR1. </w:t>
      </w:r>
    </w:p>
    <w:p w14:paraId="4656896F" w14:textId="77777777" w:rsidR="008B76CD" w:rsidRDefault="008B76CD" w:rsidP="008B76CD">
      <w:pPr>
        <w:spacing w:line="276" w:lineRule="auto"/>
        <w:rPr>
          <w:rFonts w:eastAsiaTheme="minorEastAsia"/>
          <w:lang w:eastAsia="zh-CN"/>
        </w:rPr>
      </w:pPr>
      <w:r>
        <w:rPr>
          <w:rFonts w:eastAsiaTheme="minorEastAsia"/>
          <w:lang w:val="en-US" w:eastAsia="zh-CN"/>
        </w:rPr>
        <w:t xml:space="preserve">More vendors’ deep </w:t>
      </w:r>
      <w:r>
        <w:rPr>
          <w:rFonts w:eastAsiaTheme="minorEastAsia"/>
          <w:lang w:eastAsia="zh-CN"/>
        </w:rPr>
        <w:t xml:space="preserve">involvement is essential for FR2 industry mature. Now in some regions and/or countries, there are companies that gave up FR2 product design and development due to no clear market request and ROI. As a result, engineers who are engaged in FR2 product transferred to other fields. In order to </w:t>
      </w:r>
      <w:r w:rsidRPr="007F52B2">
        <w:rPr>
          <w:rFonts w:eastAsiaTheme="minorEastAsia"/>
          <w:lang w:eastAsia="zh-CN"/>
        </w:rPr>
        <w:t xml:space="preserve">reverse </w:t>
      </w:r>
      <w:r>
        <w:rPr>
          <w:rFonts w:eastAsiaTheme="minorEastAsia"/>
          <w:lang w:eastAsia="zh-CN"/>
        </w:rPr>
        <w:t>the</w:t>
      </w:r>
      <w:r w:rsidRPr="007F52B2">
        <w:rPr>
          <w:rFonts w:eastAsiaTheme="minorEastAsia"/>
          <w:lang w:eastAsia="zh-CN"/>
        </w:rPr>
        <w:t xml:space="preserve"> negative spiral</w:t>
      </w:r>
      <w:r>
        <w:rPr>
          <w:rFonts w:eastAsiaTheme="minorEastAsia"/>
          <w:lang w:eastAsia="zh-CN"/>
        </w:rPr>
        <w:t>, we believe that it is time to do something to change the current situation. Some companies don't like FR2 PC8 just because they worry about FR2 PC8 will become popular and will replace FR2 PC3, and then their network can’t show better performance to operators and customers than before. But FR2 PC8 mainly targets for low/mid-end devices and no intention to replace FR2 PC3, because FR2 PC3 is for high-end device. To differentiate UE capability, different power class will be reported to network, and access control scheme can be introduced as did for FR2 PC7 and 2Rx XR which give operators choices to control the access of FR2 PC8. From specification point of view, different UE capabilities should be allowed to cate for real diverse application request instead of closing the door to whom needs PC8.</w:t>
      </w:r>
    </w:p>
    <w:p w14:paraId="00E342BE" w14:textId="1856D158" w:rsidR="008B76CD" w:rsidRDefault="008B76CD" w:rsidP="008B76CD">
      <w:pPr>
        <w:spacing w:line="276" w:lineRule="auto"/>
        <w:rPr>
          <w:rFonts w:eastAsiaTheme="minorEastAsia"/>
          <w:lang w:eastAsia="zh-CN"/>
        </w:rPr>
      </w:pPr>
      <w:r w:rsidRPr="009C7BE0">
        <w:rPr>
          <w:rFonts w:eastAsiaTheme="minorEastAsia" w:hint="eastAsia"/>
          <w:b/>
          <w:lang w:eastAsia="zh-CN"/>
        </w:rPr>
        <w:t>O</w:t>
      </w:r>
      <w:r w:rsidRPr="009C7BE0">
        <w:rPr>
          <w:rFonts w:eastAsiaTheme="minorEastAsia"/>
          <w:b/>
          <w:lang w:eastAsia="zh-CN"/>
        </w:rPr>
        <w:t xml:space="preserve">bservation </w:t>
      </w:r>
      <w:r w:rsidR="00F32A7D">
        <w:rPr>
          <w:rFonts w:eastAsiaTheme="minorEastAsia"/>
          <w:b/>
          <w:lang w:eastAsia="zh-CN"/>
        </w:rPr>
        <w:t>5</w:t>
      </w:r>
      <w:r w:rsidRPr="009C7BE0">
        <w:rPr>
          <w:rFonts w:eastAsiaTheme="minorEastAsia"/>
          <w:b/>
          <w:lang w:eastAsia="zh-CN"/>
        </w:rPr>
        <w:t xml:space="preserve">: </w:t>
      </w:r>
      <w:r>
        <w:rPr>
          <w:rFonts w:eastAsiaTheme="minorEastAsia"/>
          <w:b/>
          <w:lang w:eastAsia="zh-CN"/>
        </w:rPr>
        <w:t xml:space="preserve">Suspending market growth would lead to a negative spiral situation such that </w:t>
      </w:r>
      <w:r w:rsidRPr="009C7BE0">
        <w:rPr>
          <w:rFonts w:eastAsiaTheme="minorEastAsia"/>
          <w:b/>
          <w:lang w:eastAsia="zh-CN"/>
        </w:rPr>
        <w:t xml:space="preserve">more device vendors </w:t>
      </w:r>
      <w:r>
        <w:rPr>
          <w:rFonts w:eastAsiaTheme="minorEastAsia"/>
          <w:b/>
          <w:lang w:eastAsia="zh-CN"/>
        </w:rPr>
        <w:t>hesitate supporting FR2 or more operators hesitate deploying FR2 network or vice versa</w:t>
      </w:r>
      <w:r>
        <w:rPr>
          <w:rFonts w:eastAsiaTheme="minorEastAsia"/>
          <w:lang w:eastAsia="zh-CN"/>
        </w:rPr>
        <w:t xml:space="preserve"> </w:t>
      </w:r>
    </w:p>
    <w:p w14:paraId="1AEEDF83" w14:textId="4A4926FD" w:rsidR="008B76CD" w:rsidRDefault="008B76CD" w:rsidP="00D542DA">
      <w:pPr>
        <w:spacing w:line="276" w:lineRule="auto"/>
        <w:rPr>
          <w:rFonts w:eastAsiaTheme="minorEastAsia"/>
          <w:lang w:eastAsia="zh-CN"/>
        </w:rPr>
      </w:pPr>
    </w:p>
    <w:p w14:paraId="73699C89" w14:textId="2A9E3C88" w:rsidR="00072D38" w:rsidRPr="00072D38" w:rsidRDefault="00072D38" w:rsidP="00D542DA">
      <w:pPr>
        <w:spacing w:line="276" w:lineRule="auto"/>
        <w:rPr>
          <w:rFonts w:eastAsiaTheme="minorEastAsia"/>
          <w:b/>
          <w:lang w:eastAsia="zh-CN"/>
        </w:rPr>
      </w:pPr>
      <w:r w:rsidRPr="00072D38">
        <w:rPr>
          <w:rFonts w:eastAsiaTheme="minorEastAsia"/>
          <w:b/>
          <w:lang w:eastAsia="zh-CN"/>
        </w:rPr>
        <w:t>Some companies’ view on FR2 during 6G Workshop</w:t>
      </w:r>
    </w:p>
    <w:p w14:paraId="7F7583E2" w14:textId="0E66DB11" w:rsidR="00D542DA" w:rsidRDefault="00D542DA" w:rsidP="00D542DA">
      <w:pPr>
        <w:spacing w:line="276" w:lineRule="auto"/>
        <w:rPr>
          <w:rFonts w:eastAsiaTheme="minorEastAsia"/>
          <w:lang w:eastAsia="zh-CN"/>
        </w:rPr>
      </w:pPr>
      <w:r>
        <w:rPr>
          <w:rFonts w:eastAsiaTheme="minorEastAsia"/>
          <w:lang w:eastAsia="zh-CN"/>
        </w:rPr>
        <w:t>With the lessons learned from the past FR2 industry development in 5G ear, during 6G workshop</w:t>
      </w:r>
      <w:r>
        <w:rPr>
          <w:rFonts w:eastAsiaTheme="minorEastAsia" w:hint="eastAsia"/>
          <w:lang w:eastAsia="zh-CN"/>
        </w:rPr>
        <w:t>,</w:t>
      </w:r>
      <w:r>
        <w:rPr>
          <w:rFonts w:eastAsiaTheme="minorEastAsia"/>
          <w:lang w:eastAsia="zh-CN"/>
        </w:rPr>
        <w:t xml:space="preserve"> some companies acknowledge the meaning to introduce diverse terminal types to cate for different use cases, i.e. low/mid/high-end terminals, to better promote mobile communication industry.</w:t>
      </w:r>
    </w:p>
    <w:p w14:paraId="69D19BFB" w14:textId="5E45A501" w:rsidR="00CA37A9" w:rsidRDefault="00D542DA" w:rsidP="00D542DA">
      <w:pPr>
        <w:spacing w:line="276" w:lineRule="auto"/>
        <w:rPr>
          <w:rFonts w:eastAsiaTheme="minorEastAsia"/>
          <w:lang w:eastAsia="zh-CN"/>
        </w:rPr>
      </w:pPr>
      <w:r>
        <w:rPr>
          <w:rFonts w:eastAsiaTheme="minorEastAsia" w:hint="eastAsia"/>
          <w:lang w:eastAsia="zh-CN"/>
        </w:rPr>
        <w:t>F</w:t>
      </w:r>
      <w:r>
        <w:rPr>
          <w:rFonts w:eastAsiaTheme="minorEastAsia"/>
          <w:lang w:eastAsia="zh-CN"/>
        </w:rPr>
        <w:t xml:space="preserve">rom the 6G workshop contributions, we </w:t>
      </w:r>
      <w:r w:rsidR="00617728">
        <w:rPr>
          <w:rFonts w:eastAsiaTheme="minorEastAsia"/>
          <w:lang w:eastAsia="zh-CN"/>
        </w:rPr>
        <w:t xml:space="preserve">simply </w:t>
      </w:r>
      <w:r>
        <w:rPr>
          <w:rFonts w:eastAsiaTheme="minorEastAsia"/>
          <w:lang w:eastAsia="zh-CN"/>
        </w:rPr>
        <w:t>collected some operator’s view on the FR2 utilization:</w:t>
      </w:r>
    </w:p>
    <w:tbl>
      <w:tblPr>
        <w:tblStyle w:val="af8"/>
        <w:tblW w:w="0" w:type="auto"/>
        <w:tblLook w:val="04A0" w:firstRow="1" w:lastRow="0" w:firstColumn="1" w:lastColumn="0" w:noHBand="0" w:noVBand="1"/>
      </w:tblPr>
      <w:tblGrid>
        <w:gridCol w:w="1413"/>
        <w:gridCol w:w="1559"/>
        <w:gridCol w:w="7371"/>
      </w:tblGrid>
      <w:tr w:rsidR="00CA37A9" w:rsidRPr="00F87F9D" w14:paraId="70A96BDB" w14:textId="77777777" w:rsidTr="00736BD8">
        <w:tc>
          <w:tcPr>
            <w:tcW w:w="1413" w:type="dxa"/>
            <w:shd w:val="clear" w:color="auto" w:fill="D9D9D9" w:themeFill="background1" w:themeFillShade="D9"/>
          </w:tcPr>
          <w:p w14:paraId="2959D29D"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ompany</w:t>
            </w:r>
          </w:p>
        </w:tc>
        <w:tc>
          <w:tcPr>
            <w:tcW w:w="1559" w:type="dxa"/>
            <w:shd w:val="clear" w:color="auto" w:fill="D9D9D9" w:themeFill="background1" w:themeFillShade="D9"/>
          </w:tcPr>
          <w:p w14:paraId="75F1901F"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C</w:t>
            </w:r>
            <w:r w:rsidRPr="00F87F9D">
              <w:rPr>
                <w:rFonts w:eastAsiaTheme="minorEastAsia"/>
                <w:b/>
                <w:lang w:eastAsia="zh-CN"/>
              </w:rPr>
              <w:t>ontribution</w:t>
            </w:r>
          </w:p>
        </w:tc>
        <w:tc>
          <w:tcPr>
            <w:tcW w:w="7371" w:type="dxa"/>
            <w:shd w:val="clear" w:color="auto" w:fill="D9D9D9" w:themeFill="background1" w:themeFillShade="D9"/>
          </w:tcPr>
          <w:p w14:paraId="4F32F337" w14:textId="77777777" w:rsidR="00CA37A9" w:rsidRPr="00F87F9D" w:rsidRDefault="00CA37A9" w:rsidP="006703D1">
            <w:pPr>
              <w:spacing w:line="276" w:lineRule="auto"/>
              <w:jc w:val="center"/>
              <w:rPr>
                <w:rFonts w:eastAsiaTheme="minorEastAsia"/>
                <w:b/>
                <w:lang w:eastAsia="zh-CN"/>
              </w:rPr>
            </w:pPr>
            <w:r w:rsidRPr="00F87F9D">
              <w:rPr>
                <w:rFonts w:eastAsiaTheme="minorEastAsia" w:hint="eastAsia"/>
                <w:b/>
                <w:lang w:eastAsia="zh-CN"/>
              </w:rPr>
              <w:t>V</w:t>
            </w:r>
            <w:r w:rsidRPr="00F87F9D">
              <w:rPr>
                <w:rFonts w:eastAsiaTheme="minorEastAsia"/>
                <w:b/>
                <w:lang w:eastAsia="zh-CN"/>
              </w:rPr>
              <w:t>iew</w:t>
            </w:r>
          </w:p>
        </w:tc>
      </w:tr>
      <w:tr w:rsidR="00CA37A9" w14:paraId="0C9C85A2" w14:textId="77777777" w:rsidTr="00736BD8">
        <w:tc>
          <w:tcPr>
            <w:tcW w:w="1413" w:type="dxa"/>
          </w:tcPr>
          <w:p w14:paraId="2E9B9976" w14:textId="77777777" w:rsidR="00CA37A9" w:rsidRPr="009C106D" w:rsidRDefault="00CA37A9" w:rsidP="006703D1">
            <w:pPr>
              <w:spacing w:line="276" w:lineRule="auto"/>
              <w:rPr>
                <w:rFonts w:eastAsiaTheme="minorEastAsia"/>
                <w:lang w:val="en-US" w:eastAsia="zh-CN"/>
              </w:rPr>
            </w:pPr>
            <w:r w:rsidRPr="00BD37A7">
              <w:t>Deutsche Telekom's</w:t>
            </w:r>
          </w:p>
        </w:tc>
        <w:tc>
          <w:tcPr>
            <w:tcW w:w="1559" w:type="dxa"/>
          </w:tcPr>
          <w:p w14:paraId="225B02BC" w14:textId="77777777" w:rsidR="00CA37A9" w:rsidRDefault="00CA37A9" w:rsidP="006703D1">
            <w:pPr>
              <w:spacing w:line="276" w:lineRule="auto"/>
              <w:rPr>
                <w:rFonts w:eastAsiaTheme="minorEastAsia"/>
                <w:lang w:eastAsia="zh-CN"/>
              </w:rPr>
            </w:pPr>
            <w:r>
              <w:rPr>
                <w:rFonts w:hint="eastAsia"/>
              </w:rPr>
              <w:t>6</w:t>
            </w:r>
            <w:r>
              <w:t>GWS-250011</w:t>
            </w:r>
          </w:p>
        </w:tc>
        <w:tc>
          <w:tcPr>
            <w:tcW w:w="7371" w:type="dxa"/>
          </w:tcPr>
          <w:p w14:paraId="1884A8FC" w14:textId="77777777" w:rsidR="00CA37A9" w:rsidRDefault="00CA37A9" w:rsidP="006703D1">
            <w:pPr>
              <w:spacing w:after="0" w:line="276" w:lineRule="auto"/>
            </w:pPr>
            <w:r>
              <w:rPr>
                <w:rFonts w:hint="eastAsia"/>
              </w:rPr>
              <w:t>P</w:t>
            </w:r>
            <w:r>
              <w:t>4: Spectrum for 6G</w:t>
            </w:r>
          </w:p>
          <w:p w14:paraId="34539859" w14:textId="77777777" w:rsidR="00CA37A9" w:rsidRDefault="00CA37A9" w:rsidP="006703D1">
            <w:pPr>
              <w:pStyle w:val="afe"/>
              <w:numPr>
                <w:ilvl w:val="0"/>
                <w:numId w:val="42"/>
              </w:numPr>
              <w:autoSpaceDE/>
              <w:autoSpaceDN/>
              <w:adjustRightInd/>
              <w:spacing w:line="276" w:lineRule="auto"/>
              <w:contextualSpacing w:val="0"/>
              <w:jc w:val="both"/>
            </w:pPr>
            <w:r>
              <w:t xml:space="preserve">&gt; 24GHz: </w:t>
            </w:r>
            <w:r w:rsidRPr="009C106D">
              <w:rPr>
                <w:rFonts w:hint="eastAsia"/>
              </w:rPr>
              <w:t>“</w:t>
            </w:r>
            <w:r w:rsidRPr="00BD37A7">
              <w:rPr>
                <w:b/>
              </w:rPr>
              <w:t>FR2</w:t>
            </w:r>
            <w:r w:rsidRPr="009C106D">
              <w:t>” and (lower) THz</w:t>
            </w:r>
            <w:r>
              <w:t>:</w:t>
            </w:r>
            <w:r w:rsidRPr="003E6382">
              <w:rPr>
                <w:b/>
              </w:rPr>
              <w:t xml:space="preserve"> Lower priority for DT</w:t>
            </w:r>
            <w:r>
              <w:t>, but 6G assumed to work up to 71 GHz as NR does</w:t>
            </w:r>
          </w:p>
          <w:p w14:paraId="06086F25" w14:textId="77777777" w:rsidR="00CA37A9" w:rsidRDefault="00CA37A9" w:rsidP="006703D1">
            <w:pPr>
              <w:pStyle w:val="afe"/>
              <w:numPr>
                <w:ilvl w:val="0"/>
                <w:numId w:val="42"/>
              </w:numPr>
              <w:autoSpaceDE/>
              <w:autoSpaceDN/>
              <w:adjustRightInd/>
              <w:spacing w:after="240" w:line="276" w:lineRule="auto"/>
              <w:contextualSpacing w:val="0"/>
              <w:jc w:val="both"/>
              <w:rPr>
                <w:rFonts w:eastAsiaTheme="minorEastAsia"/>
              </w:rPr>
            </w:pPr>
            <w:r>
              <w:rPr>
                <w:rFonts w:hint="eastAsia"/>
              </w:rPr>
              <w:t>{</w:t>
            </w:r>
            <w:r>
              <w:t>7-24GHz} “FR3”</w:t>
            </w:r>
            <w:r>
              <w:rPr>
                <w:rFonts w:hint="eastAsia"/>
              </w:rPr>
              <w:t>:</w:t>
            </w:r>
            <w:r>
              <w:t xml:space="preserve"> </w:t>
            </w:r>
            <w:r w:rsidRPr="003E6382">
              <w:rPr>
                <w:b/>
              </w:rPr>
              <w:t>No potential</w:t>
            </w:r>
            <w:r>
              <w:t xml:space="preserve"> for Europe currently seen</w:t>
            </w:r>
          </w:p>
        </w:tc>
      </w:tr>
      <w:tr w:rsidR="00CA37A9" w14:paraId="543C9D05" w14:textId="77777777" w:rsidTr="00736BD8">
        <w:tc>
          <w:tcPr>
            <w:tcW w:w="1413" w:type="dxa"/>
          </w:tcPr>
          <w:p w14:paraId="6AF52CCC" w14:textId="77777777" w:rsidR="00CA37A9" w:rsidRDefault="00CA37A9" w:rsidP="006703D1">
            <w:pPr>
              <w:spacing w:line="276" w:lineRule="auto"/>
              <w:rPr>
                <w:rFonts w:eastAsiaTheme="minorEastAsia"/>
                <w:lang w:eastAsia="zh-CN"/>
              </w:rPr>
            </w:pPr>
            <w:r w:rsidRPr="00D7456B">
              <w:t>KT Corp.</w:t>
            </w:r>
          </w:p>
        </w:tc>
        <w:tc>
          <w:tcPr>
            <w:tcW w:w="1559" w:type="dxa"/>
          </w:tcPr>
          <w:p w14:paraId="5AC46F11" w14:textId="77777777" w:rsidR="00CA37A9" w:rsidRDefault="00CA37A9" w:rsidP="006703D1">
            <w:pPr>
              <w:spacing w:line="276" w:lineRule="auto"/>
              <w:rPr>
                <w:rFonts w:eastAsiaTheme="minorEastAsia"/>
                <w:lang w:eastAsia="zh-CN"/>
              </w:rPr>
            </w:pPr>
            <w:r>
              <w:rPr>
                <w:rFonts w:hint="eastAsia"/>
              </w:rPr>
              <w:t>6</w:t>
            </w:r>
            <w:r>
              <w:t>GWS-250021</w:t>
            </w:r>
          </w:p>
        </w:tc>
        <w:tc>
          <w:tcPr>
            <w:tcW w:w="7371" w:type="dxa"/>
          </w:tcPr>
          <w:p w14:paraId="3CE5BAD0" w14:textId="77777777" w:rsidR="00CA37A9" w:rsidRDefault="00CA37A9" w:rsidP="006703D1">
            <w:pPr>
              <w:spacing w:line="276" w:lineRule="auto"/>
              <w:rPr>
                <w:rFonts w:eastAsiaTheme="minorEastAsia"/>
                <w:lang w:eastAsia="zh-CN"/>
              </w:rPr>
            </w:pPr>
            <w:r>
              <w:rPr>
                <w:rFonts w:hint="eastAsia"/>
              </w:rPr>
              <w:t>P</w:t>
            </w:r>
            <w:r>
              <w:t xml:space="preserve">2: 6G spectrum: </w:t>
            </w:r>
            <w:r w:rsidRPr="00617728">
              <w:t>Upper mid-band</w:t>
            </w:r>
            <w:r w:rsidRPr="00617728">
              <w:rPr>
                <w:rFonts w:ascii="宋体" w:eastAsia="宋体" w:hAnsi="宋体" w:hint="eastAsia"/>
              </w:rPr>
              <w:t>（</w:t>
            </w:r>
            <w:r w:rsidRPr="00617728">
              <w:rPr>
                <w:rFonts w:hint="eastAsia"/>
              </w:rPr>
              <w:t>7</w:t>
            </w:r>
            <w:r w:rsidRPr="00617728">
              <w:t>.125</w:t>
            </w:r>
            <w:r w:rsidRPr="00617728">
              <w:rPr>
                <w:rFonts w:hint="eastAsia"/>
                <w:lang w:eastAsia="zh-CN"/>
              </w:rPr>
              <w:t>-</w:t>
            </w:r>
            <w:r w:rsidRPr="00617728">
              <w:t>8.4GH</w:t>
            </w:r>
            <w:r w:rsidRPr="00617728">
              <w:rPr>
                <w:rFonts w:hint="eastAsia"/>
                <w:lang w:eastAsia="zh-CN"/>
              </w:rPr>
              <w:t>z</w:t>
            </w:r>
            <w:r w:rsidRPr="00617728">
              <w:rPr>
                <w:rFonts w:ascii="宋体" w:eastAsia="宋体" w:hAnsi="宋体" w:hint="eastAsia"/>
              </w:rPr>
              <w:t>）</w:t>
            </w:r>
            <w:r w:rsidRPr="00617728">
              <w:rPr>
                <w:rFonts w:hint="eastAsia"/>
                <w:lang w:eastAsia="zh-CN"/>
              </w:rPr>
              <w:t>to</w:t>
            </w:r>
            <w:r w:rsidRPr="00617728">
              <w:t xml:space="preserve"> be prioritized</w:t>
            </w:r>
            <w:r>
              <w:t xml:space="preserve"> for 6G RAN specification developments</w:t>
            </w:r>
          </w:p>
        </w:tc>
      </w:tr>
      <w:tr w:rsidR="00CA37A9" w:rsidRPr="003E6382" w14:paraId="3EF30935" w14:textId="77777777" w:rsidTr="00736BD8">
        <w:tc>
          <w:tcPr>
            <w:tcW w:w="1413" w:type="dxa"/>
          </w:tcPr>
          <w:p w14:paraId="3460B264" w14:textId="77777777" w:rsidR="00CA37A9" w:rsidRDefault="00CA37A9" w:rsidP="006703D1">
            <w:pPr>
              <w:spacing w:line="276" w:lineRule="auto"/>
            </w:pPr>
            <w:r>
              <w:rPr>
                <w:rFonts w:hint="eastAsia"/>
              </w:rPr>
              <w:t>N</w:t>
            </w:r>
            <w:r>
              <w:t>TT DoCoMo</w:t>
            </w:r>
          </w:p>
        </w:tc>
        <w:tc>
          <w:tcPr>
            <w:tcW w:w="1559" w:type="dxa"/>
          </w:tcPr>
          <w:p w14:paraId="7CA87D8B" w14:textId="77777777" w:rsidR="00CA37A9" w:rsidRDefault="00CA37A9" w:rsidP="006703D1">
            <w:pPr>
              <w:spacing w:line="276" w:lineRule="auto"/>
            </w:pPr>
            <w:r>
              <w:rPr>
                <w:rFonts w:hint="eastAsia"/>
              </w:rPr>
              <w:t>6</w:t>
            </w:r>
            <w:r>
              <w:t>GWS-250052</w:t>
            </w:r>
          </w:p>
        </w:tc>
        <w:tc>
          <w:tcPr>
            <w:tcW w:w="7371" w:type="dxa"/>
          </w:tcPr>
          <w:p w14:paraId="66E527D1" w14:textId="77777777" w:rsidR="00CA37A9" w:rsidRDefault="00CA37A9" w:rsidP="006703D1">
            <w:pPr>
              <w:spacing w:line="276" w:lineRule="auto"/>
            </w:pPr>
            <w:r>
              <w:t>P3: Spectrum aspects</w:t>
            </w:r>
          </w:p>
          <w:p w14:paraId="0035738B" w14:textId="77777777" w:rsidR="00CA37A9" w:rsidRDefault="00CA37A9" w:rsidP="006703D1">
            <w:pPr>
              <w:pStyle w:val="afe"/>
              <w:numPr>
                <w:ilvl w:val="0"/>
                <w:numId w:val="43"/>
              </w:numPr>
              <w:autoSpaceDE/>
              <w:autoSpaceDN/>
              <w:adjustRightInd/>
              <w:spacing w:line="276" w:lineRule="auto"/>
              <w:contextualSpacing w:val="0"/>
              <w:jc w:val="both"/>
            </w:pPr>
            <w:r w:rsidRPr="006D1FF2">
              <w:rPr>
                <w:b/>
              </w:rPr>
              <w:t>FR2</w:t>
            </w:r>
            <w:r>
              <w:t xml:space="preserve">: Despite the huge hard work in NR standard/field, FR2 operation still </w:t>
            </w:r>
            <w:r w:rsidRPr="003E6382">
              <w:rPr>
                <w:b/>
              </w:rPr>
              <w:t>need improvements</w:t>
            </w:r>
            <w:r>
              <w:t xml:space="preserve"> in real fields</w:t>
            </w:r>
          </w:p>
          <w:p w14:paraId="1D9E3D37" w14:textId="77777777" w:rsidR="00CA37A9" w:rsidRDefault="00CA37A9" w:rsidP="006703D1">
            <w:pPr>
              <w:pStyle w:val="afe"/>
              <w:numPr>
                <w:ilvl w:val="0"/>
                <w:numId w:val="43"/>
              </w:numPr>
              <w:autoSpaceDE/>
              <w:autoSpaceDN/>
              <w:adjustRightInd/>
              <w:spacing w:line="276" w:lineRule="auto"/>
              <w:contextualSpacing w:val="0"/>
              <w:jc w:val="both"/>
            </w:pPr>
            <w:r>
              <w:t>View: Both FR2 and FR3 should be equally considered for 6G specification work, to achieve real improvements in many regions</w:t>
            </w:r>
          </w:p>
          <w:p w14:paraId="5A9F36C7" w14:textId="77777777" w:rsidR="00CA37A9" w:rsidRDefault="00CA37A9" w:rsidP="006703D1">
            <w:pPr>
              <w:spacing w:line="276" w:lineRule="auto"/>
            </w:pPr>
            <w:r>
              <w:rPr>
                <w:rFonts w:hint="eastAsia"/>
              </w:rPr>
              <w:t>P</w:t>
            </w:r>
            <w:r>
              <w:t>8: 6G performance gain – FR2</w:t>
            </w:r>
          </w:p>
          <w:p w14:paraId="290569AE" w14:textId="77777777" w:rsidR="00CA37A9" w:rsidRDefault="00CA37A9" w:rsidP="006703D1">
            <w:pPr>
              <w:pStyle w:val="afe"/>
              <w:numPr>
                <w:ilvl w:val="0"/>
                <w:numId w:val="43"/>
              </w:numPr>
              <w:autoSpaceDE/>
              <w:autoSpaceDN/>
              <w:adjustRightInd/>
              <w:spacing w:line="276" w:lineRule="auto"/>
              <w:contextualSpacing w:val="0"/>
              <w:jc w:val="both"/>
            </w:pPr>
            <w:r>
              <w:t>FR2 in NR: Expected to improve throughput/capacity, while not successfully deployed</w:t>
            </w:r>
          </w:p>
          <w:p w14:paraId="4FB3F594" w14:textId="77777777" w:rsidR="00CA37A9" w:rsidRDefault="00CA37A9" w:rsidP="006703D1">
            <w:pPr>
              <w:pStyle w:val="afe"/>
              <w:numPr>
                <w:ilvl w:val="1"/>
                <w:numId w:val="43"/>
              </w:numPr>
              <w:autoSpaceDE/>
              <w:autoSpaceDN/>
              <w:adjustRightInd/>
              <w:spacing w:line="276" w:lineRule="auto"/>
              <w:contextualSpacing w:val="0"/>
              <w:jc w:val="both"/>
            </w:pPr>
            <w:r>
              <w:t>Difficulties for commercialization: Significant propagation loss, LOS-dominant radio</w:t>
            </w:r>
          </w:p>
          <w:p w14:paraId="45E0FF8A" w14:textId="77777777" w:rsidR="00CA37A9" w:rsidRPr="006D1FF2" w:rsidRDefault="00CA37A9" w:rsidP="006703D1">
            <w:pPr>
              <w:pStyle w:val="afe"/>
              <w:numPr>
                <w:ilvl w:val="0"/>
                <w:numId w:val="43"/>
              </w:numPr>
              <w:autoSpaceDE/>
              <w:autoSpaceDN/>
              <w:adjustRightInd/>
              <w:spacing w:line="276" w:lineRule="auto"/>
              <w:contextualSpacing w:val="0"/>
              <w:jc w:val="both"/>
              <w:rPr>
                <w:b/>
              </w:rPr>
            </w:pPr>
            <w:r w:rsidRPr="006D1FF2">
              <w:rPr>
                <w:b/>
              </w:rPr>
              <w:t>FR2 in 6G: Still very important for throughput/capacity improvement</w:t>
            </w:r>
          </w:p>
          <w:p w14:paraId="63B823A1" w14:textId="77777777" w:rsidR="00CA37A9" w:rsidRDefault="00CA37A9" w:rsidP="006703D1">
            <w:pPr>
              <w:pStyle w:val="afe"/>
              <w:numPr>
                <w:ilvl w:val="1"/>
                <w:numId w:val="43"/>
              </w:numPr>
              <w:autoSpaceDE/>
              <w:autoSpaceDN/>
              <w:adjustRightInd/>
              <w:spacing w:line="276" w:lineRule="auto"/>
              <w:contextualSpacing w:val="0"/>
              <w:jc w:val="both"/>
            </w:pPr>
            <w:r w:rsidRPr="003E6382">
              <w:t>Availability of 6G new bands (e.g., FR3) is not clear in some regions (e.g., Japan)</w:t>
            </w:r>
          </w:p>
          <w:p w14:paraId="2A3BB0CE" w14:textId="77777777" w:rsidR="00CA37A9" w:rsidRDefault="00CA37A9" w:rsidP="006703D1">
            <w:pPr>
              <w:pStyle w:val="afe"/>
              <w:numPr>
                <w:ilvl w:val="0"/>
                <w:numId w:val="43"/>
              </w:numPr>
              <w:autoSpaceDE/>
              <w:autoSpaceDN/>
              <w:adjustRightInd/>
              <w:spacing w:line="276" w:lineRule="auto"/>
              <w:contextualSpacing w:val="0"/>
              <w:jc w:val="both"/>
            </w:pPr>
            <w:r w:rsidRPr="003E6382">
              <w:t>Key points for 6G FR2: How to overcome the difficulties?</w:t>
            </w:r>
          </w:p>
          <w:p w14:paraId="4EFA9618" w14:textId="77777777" w:rsidR="00CA37A9" w:rsidRDefault="00CA37A9" w:rsidP="006703D1">
            <w:pPr>
              <w:pStyle w:val="afe"/>
              <w:numPr>
                <w:ilvl w:val="1"/>
                <w:numId w:val="43"/>
              </w:numPr>
              <w:autoSpaceDE/>
              <w:autoSpaceDN/>
              <w:adjustRightInd/>
              <w:spacing w:line="276" w:lineRule="auto"/>
              <w:contextualSpacing w:val="0"/>
              <w:jc w:val="both"/>
            </w:pPr>
            <w:r w:rsidRPr="003E6382">
              <w:t>Direction#1: Usage of more beams and TRPs, to overcome propagation loss and increase LOS probability</w:t>
            </w:r>
          </w:p>
          <w:p w14:paraId="7E5CE697" w14:textId="77777777" w:rsidR="00CA37A9" w:rsidRDefault="00CA37A9" w:rsidP="006703D1">
            <w:pPr>
              <w:pStyle w:val="afe"/>
              <w:numPr>
                <w:ilvl w:val="1"/>
                <w:numId w:val="43"/>
              </w:numPr>
              <w:autoSpaceDE/>
              <w:autoSpaceDN/>
              <w:adjustRightInd/>
              <w:spacing w:line="276" w:lineRule="auto"/>
              <w:contextualSpacing w:val="0"/>
              <w:jc w:val="both"/>
            </w:pPr>
            <w:r w:rsidRPr="003E6382">
              <w:t>Direction#2: Optimize TRP selection, esp. around cell-edge area</w:t>
            </w:r>
          </w:p>
          <w:p w14:paraId="4D0720D2" w14:textId="77777777" w:rsidR="00CA37A9" w:rsidRDefault="00CA37A9" w:rsidP="006703D1">
            <w:pPr>
              <w:pStyle w:val="afe"/>
              <w:numPr>
                <w:ilvl w:val="0"/>
                <w:numId w:val="43"/>
              </w:numPr>
              <w:autoSpaceDE/>
              <w:autoSpaceDN/>
              <w:adjustRightInd/>
              <w:spacing w:line="276" w:lineRule="auto"/>
              <w:contextualSpacing w:val="0"/>
              <w:jc w:val="both"/>
            </w:pPr>
            <w:r w:rsidRPr="003E6382">
              <w:lastRenderedPageBreak/>
              <w:t>Evaluation results show that in FR2, both directions are beneficial</w:t>
            </w:r>
            <w:r>
              <w:t xml:space="preserve"> </w:t>
            </w:r>
            <w:r w:rsidRPr="003E6382">
              <w:t>(Direction#1=dense (2x TRP), Direction#2=cell free (HO margin=0dB)</w:t>
            </w:r>
          </w:p>
          <w:p w14:paraId="2582FCC5" w14:textId="77777777" w:rsidR="00CA37A9" w:rsidRDefault="00CA37A9" w:rsidP="006703D1">
            <w:pPr>
              <w:pStyle w:val="afe"/>
              <w:numPr>
                <w:ilvl w:val="1"/>
                <w:numId w:val="43"/>
              </w:numPr>
              <w:autoSpaceDE/>
              <w:autoSpaceDN/>
              <w:adjustRightInd/>
              <w:spacing w:line="276" w:lineRule="auto"/>
              <w:contextualSpacing w:val="0"/>
              <w:jc w:val="both"/>
            </w:pPr>
            <w:r w:rsidRPr="003E6382">
              <w:rPr>
                <w:sz w:val="21"/>
                <w:szCs w:val="22"/>
              </w:rPr>
              <w:t xml:space="preserve">For 5%-tile: </w:t>
            </w:r>
          </w:p>
          <w:p w14:paraId="2D27DB4C"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Direction#1 with 2x TRPs achieves 78% gain</w:t>
            </w:r>
          </w:p>
          <w:p w14:paraId="6D14C241"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Direction#2 achieves 20% gain</w:t>
            </w:r>
          </w:p>
          <w:p w14:paraId="506D3B09" w14:textId="77777777" w:rsidR="00CA37A9" w:rsidRDefault="00CA37A9" w:rsidP="006703D1">
            <w:pPr>
              <w:pStyle w:val="afe"/>
              <w:numPr>
                <w:ilvl w:val="2"/>
                <w:numId w:val="43"/>
              </w:numPr>
              <w:autoSpaceDE/>
              <w:autoSpaceDN/>
              <w:adjustRightInd/>
              <w:spacing w:line="276" w:lineRule="auto"/>
              <w:contextualSpacing w:val="0"/>
              <w:jc w:val="both"/>
            </w:pPr>
            <w:r w:rsidRPr="003E6382">
              <w:t>Direction#1 (with 2x TRPs) + Direction#2 achieves 87% gain</w:t>
            </w:r>
          </w:p>
          <w:p w14:paraId="097EB931" w14:textId="77777777" w:rsidR="00CA37A9" w:rsidRDefault="00CA37A9" w:rsidP="006703D1">
            <w:pPr>
              <w:spacing w:line="276" w:lineRule="auto"/>
            </w:pPr>
            <w:r>
              <w:t xml:space="preserve">P14: </w:t>
            </w:r>
          </w:p>
          <w:p w14:paraId="5D933603" w14:textId="77777777" w:rsidR="00CA37A9" w:rsidRDefault="00CA37A9" w:rsidP="006703D1">
            <w:pPr>
              <w:spacing w:line="276" w:lineRule="auto"/>
            </w:pPr>
            <w:r w:rsidRPr="007B33FB">
              <w:rPr>
                <w:rFonts w:hint="eastAsia"/>
                <w:b/>
              </w:rPr>
              <w:t>F</w:t>
            </w:r>
            <w:r w:rsidRPr="007B33FB">
              <w:rPr>
                <w:b/>
              </w:rPr>
              <w:t>R1: coverage band</w:t>
            </w:r>
            <w:r>
              <w:rPr>
                <w:b/>
              </w:rPr>
              <w:t>.</w:t>
            </w:r>
            <w:r>
              <w:t xml:space="preserve"> Target design: further improved throughput/capacity, utilizing fragmented small spectrum</w:t>
            </w:r>
          </w:p>
          <w:p w14:paraId="738BE72E" w14:textId="77777777" w:rsidR="00CA37A9" w:rsidRDefault="00CA37A9" w:rsidP="006703D1">
            <w:pPr>
              <w:spacing w:line="276" w:lineRule="auto"/>
            </w:pPr>
            <w:r w:rsidRPr="007B33FB">
              <w:rPr>
                <w:rFonts w:hint="eastAsia"/>
                <w:b/>
              </w:rPr>
              <w:t>F</w:t>
            </w:r>
            <w:r w:rsidRPr="007B33FB">
              <w:rPr>
                <w:b/>
              </w:rPr>
              <w:t>R3</w:t>
            </w:r>
            <w:r>
              <w:t xml:space="preserve">: coverage and capacity band. Target design: better performance than FR1, </w:t>
            </w:r>
            <w:r w:rsidRPr="007B33FB">
              <w:rPr>
                <w:b/>
              </w:rPr>
              <w:t>easier deployment than FR2</w:t>
            </w:r>
          </w:p>
          <w:p w14:paraId="5930C499" w14:textId="77777777" w:rsidR="00CA37A9" w:rsidRPr="003E6382" w:rsidRDefault="00CA37A9" w:rsidP="006703D1">
            <w:pPr>
              <w:spacing w:line="276" w:lineRule="auto"/>
            </w:pPr>
            <w:r w:rsidRPr="005F6CDD">
              <w:rPr>
                <w:rFonts w:hint="eastAsia"/>
                <w:b/>
              </w:rPr>
              <w:t>F</w:t>
            </w:r>
            <w:r w:rsidRPr="005F6CDD">
              <w:rPr>
                <w:b/>
              </w:rPr>
              <w:t>R2</w:t>
            </w:r>
            <w:r>
              <w:t>:</w:t>
            </w:r>
            <w:r w:rsidRPr="006D1FF2">
              <w:rPr>
                <w:b/>
              </w:rPr>
              <w:t xml:space="preserve"> Capacity band.</w:t>
            </w:r>
            <w:r>
              <w:t xml:space="preserve"> Target design: more practical deployment</w:t>
            </w:r>
          </w:p>
        </w:tc>
      </w:tr>
      <w:tr w:rsidR="00CA37A9" w14:paraId="74B96B30" w14:textId="77777777" w:rsidTr="00736BD8">
        <w:tc>
          <w:tcPr>
            <w:tcW w:w="1413" w:type="dxa"/>
          </w:tcPr>
          <w:p w14:paraId="0CB5181D" w14:textId="77777777" w:rsidR="00CA37A9" w:rsidRDefault="00CA37A9" w:rsidP="006703D1">
            <w:pPr>
              <w:spacing w:line="276" w:lineRule="auto"/>
            </w:pPr>
            <w:r>
              <w:rPr>
                <w:rFonts w:hint="eastAsia"/>
              </w:rPr>
              <w:lastRenderedPageBreak/>
              <w:t>V</w:t>
            </w:r>
            <w:r>
              <w:t>erizon</w:t>
            </w:r>
          </w:p>
        </w:tc>
        <w:tc>
          <w:tcPr>
            <w:tcW w:w="1559" w:type="dxa"/>
          </w:tcPr>
          <w:p w14:paraId="1A6ACC8E" w14:textId="77777777" w:rsidR="00CA37A9" w:rsidRDefault="00CA37A9" w:rsidP="006703D1">
            <w:pPr>
              <w:spacing w:line="276" w:lineRule="auto"/>
            </w:pPr>
            <w:r>
              <w:rPr>
                <w:rFonts w:hint="eastAsia"/>
              </w:rPr>
              <w:t>6</w:t>
            </w:r>
            <w:r>
              <w:t>GWS-250075</w:t>
            </w:r>
          </w:p>
        </w:tc>
        <w:tc>
          <w:tcPr>
            <w:tcW w:w="7371" w:type="dxa"/>
          </w:tcPr>
          <w:p w14:paraId="0E362A06" w14:textId="77777777" w:rsidR="00CA37A9" w:rsidRDefault="00CA37A9" w:rsidP="006703D1">
            <w:pPr>
              <w:spacing w:line="276" w:lineRule="auto"/>
            </w:pPr>
            <w:r>
              <w:rPr>
                <w:rFonts w:hint="eastAsia"/>
              </w:rPr>
              <w:t>P</w:t>
            </w:r>
            <w:r>
              <w:t>11: FR2 optimization for robustness and coverage</w:t>
            </w:r>
            <w:r>
              <w:rPr>
                <w:rFonts w:eastAsiaTheme="minorEastAsia" w:hint="eastAsia"/>
                <w:lang w:eastAsia="zh-CN"/>
              </w:rPr>
              <w:t>:</w:t>
            </w:r>
            <w:r>
              <w:rPr>
                <w:rFonts w:eastAsiaTheme="minorEastAsia"/>
                <w:lang w:eastAsia="zh-CN"/>
              </w:rPr>
              <w:t xml:space="preserve"> </w:t>
            </w:r>
            <w:r w:rsidRPr="00617728">
              <w:rPr>
                <w:b/>
              </w:rPr>
              <w:t>S</w:t>
            </w:r>
            <w:r w:rsidRPr="00617728">
              <w:rPr>
                <w:rFonts w:hint="eastAsia"/>
                <w:b/>
                <w:lang w:eastAsia="zh-CN"/>
              </w:rPr>
              <w:t>eamless</w:t>
            </w:r>
            <w:r w:rsidRPr="00617728">
              <w:rPr>
                <w:b/>
              </w:rPr>
              <w:t xml:space="preserve"> multi-carrier operation cross FR2</w:t>
            </w:r>
            <w:r>
              <w:t>, FR1 and FR3</w:t>
            </w:r>
          </w:p>
          <w:p w14:paraId="4EF6D1C4" w14:textId="77777777" w:rsidR="00CA37A9" w:rsidRDefault="00CA37A9" w:rsidP="006703D1">
            <w:pPr>
              <w:spacing w:after="0" w:line="276" w:lineRule="auto"/>
            </w:pPr>
            <w:r>
              <w:rPr>
                <w:rFonts w:hint="eastAsia"/>
              </w:rPr>
              <w:t>P</w:t>
            </w:r>
            <w:r>
              <w:t>13: FR2 specific:</w:t>
            </w:r>
          </w:p>
          <w:p w14:paraId="6DDA1EC6" w14:textId="77777777" w:rsidR="00CA37A9" w:rsidRDefault="00CA37A9" w:rsidP="006703D1">
            <w:pPr>
              <w:pStyle w:val="afe"/>
              <w:numPr>
                <w:ilvl w:val="0"/>
                <w:numId w:val="42"/>
              </w:numPr>
              <w:autoSpaceDE/>
              <w:autoSpaceDN/>
              <w:adjustRightInd/>
              <w:spacing w:line="276" w:lineRule="auto"/>
              <w:contextualSpacing w:val="0"/>
              <w:jc w:val="both"/>
            </w:pPr>
            <w:r>
              <w:rPr>
                <w:rFonts w:hint="eastAsia"/>
              </w:rPr>
              <w:t>A</w:t>
            </w:r>
            <w:r>
              <w:t>dvanced antenna system with beam management and PA enhancement</w:t>
            </w:r>
          </w:p>
          <w:p w14:paraId="63DB7236" w14:textId="77777777" w:rsidR="00CA37A9" w:rsidRDefault="00CA37A9" w:rsidP="006703D1">
            <w:pPr>
              <w:pStyle w:val="afe"/>
              <w:numPr>
                <w:ilvl w:val="0"/>
                <w:numId w:val="42"/>
              </w:numPr>
              <w:autoSpaceDE/>
              <w:autoSpaceDN/>
              <w:adjustRightInd/>
              <w:spacing w:after="240" w:line="276" w:lineRule="auto"/>
              <w:contextualSpacing w:val="0"/>
              <w:jc w:val="both"/>
            </w:pPr>
            <w:r>
              <w:rPr>
                <w:rFonts w:hint="eastAsia"/>
              </w:rPr>
              <w:t>E</w:t>
            </w:r>
            <w:r>
              <w:t>nhanced multi-frequency operation with FR1 and FR3</w:t>
            </w:r>
          </w:p>
        </w:tc>
      </w:tr>
      <w:tr w:rsidR="00CA37A9" w14:paraId="1084B7B6" w14:textId="77777777" w:rsidTr="00736BD8">
        <w:tc>
          <w:tcPr>
            <w:tcW w:w="1413" w:type="dxa"/>
          </w:tcPr>
          <w:p w14:paraId="08520E05" w14:textId="77777777" w:rsidR="00CA37A9" w:rsidRDefault="00CA37A9" w:rsidP="006703D1">
            <w:pPr>
              <w:spacing w:line="276" w:lineRule="auto"/>
            </w:pPr>
            <w:r>
              <w:rPr>
                <w:rFonts w:hint="eastAsia"/>
              </w:rPr>
              <w:t>E</w:t>
            </w:r>
            <w:r>
              <w:t>ricsson</w:t>
            </w:r>
          </w:p>
        </w:tc>
        <w:tc>
          <w:tcPr>
            <w:tcW w:w="1559" w:type="dxa"/>
          </w:tcPr>
          <w:p w14:paraId="4EF099C7" w14:textId="77777777" w:rsidR="00CA37A9" w:rsidRDefault="00CA37A9" w:rsidP="006703D1">
            <w:pPr>
              <w:spacing w:line="276" w:lineRule="auto"/>
            </w:pPr>
            <w:r>
              <w:rPr>
                <w:rFonts w:hint="eastAsia"/>
              </w:rPr>
              <w:t>6</w:t>
            </w:r>
            <w:r>
              <w:t>GWS-250084</w:t>
            </w:r>
          </w:p>
        </w:tc>
        <w:tc>
          <w:tcPr>
            <w:tcW w:w="7371" w:type="dxa"/>
          </w:tcPr>
          <w:p w14:paraId="7F483776" w14:textId="77777777" w:rsidR="00CA37A9" w:rsidRDefault="00CA37A9" w:rsidP="006703D1">
            <w:pPr>
              <w:spacing w:line="276" w:lineRule="auto"/>
            </w:pPr>
            <w:r>
              <w:rPr>
                <w:rFonts w:hint="eastAsia"/>
              </w:rPr>
              <w:t>P</w:t>
            </w:r>
            <w:r>
              <w:t xml:space="preserve">4: </w:t>
            </w:r>
            <w:r w:rsidRPr="00F03763">
              <w:rPr>
                <w:b/>
              </w:rPr>
              <w:t xml:space="preserve">SA </w:t>
            </w:r>
            <w:r w:rsidRPr="00F03763">
              <w:rPr>
                <w:rFonts w:hint="eastAsia"/>
                <w:b/>
                <w:lang w:eastAsia="zh-CN"/>
              </w:rPr>
              <w:t>only</w:t>
            </w:r>
            <w:r>
              <w:rPr>
                <w:rFonts w:hint="eastAsia"/>
              </w:rPr>
              <w:t>,</w:t>
            </w:r>
            <w:r>
              <w:t xml:space="preserve"> migration of spectrum with MRSS – highly efficient 6G-5G sharing absolutely essential in (primarily) FR1 and FR2</w:t>
            </w:r>
          </w:p>
        </w:tc>
      </w:tr>
      <w:tr w:rsidR="00CA37A9" w14:paraId="2C55F5E0" w14:textId="77777777" w:rsidTr="00736BD8">
        <w:tc>
          <w:tcPr>
            <w:tcW w:w="1413" w:type="dxa"/>
          </w:tcPr>
          <w:p w14:paraId="4E886EBF" w14:textId="77777777" w:rsidR="00CA37A9" w:rsidRDefault="00CA37A9" w:rsidP="006703D1">
            <w:pPr>
              <w:spacing w:line="276" w:lineRule="auto"/>
            </w:pPr>
            <w:r>
              <w:rPr>
                <w:rFonts w:hint="eastAsia"/>
              </w:rPr>
              <w:t>O</w:t>
            </w:r>
            <w:r>
              <w:t>range</w:t>
            </w:r>
          </w:p>
        </w:tc>
        <w:tc>
          <w:tcPr>
            <w:tcW w:w="1559" w:type="dxa"/>
          </w:tcPr>
          <w:p w14:paraId="630D86FA" w14:textId="77777777" w:rsidR="00CA37A9" w:rsidRDefault="00CA37A9" w:rsidP="006703D1">
            <w:pPr>
              <w:spacing w:line="276" w:lineRule="auto"/>
            </w:pPr>
            <w:r>
              <w:rPr>
                <w:rFonts w:hint="eastAsia"/>
              </w:rPr>
              <w:t>6</w:t>
            </w:r>
            <w:r>
              <w:t>GWS-250130</w:t>
            </w:r>
          </w:p>
        </w:tc>
        <w:tc>
          <w:tcPr>
            <w:tcW w:w="7371" w:type="dxa"/>
          </w:tcPr>
          <w:p w14:paraId="19000CC0" w14:textId="77777777" w:rsidR="00CA37A9" w:rsidRDefault="00CA37A9" w:rsidP="006703D1">
            <w:pPr>
              <w:spacing w:after="0" w:line="276" w:lineRule="auto"/>
            </w:pPr>
            <w:r>
              <w:rPr>
                <w:rFonts w:hint="eastAsia"/>
              </w:rPr>
              <w:t>P</w:t>
            </w:r>
            <w:r>
              <w:t xml:space="preserve">4: </w:t>
            </w:r>
          </w:p>
          <w:p w14:paraId="68875F0A" w14:textId="73091AEF" w:rsidR="00CA37A9" w:rsidRPr="00617728" w:rsidRDefault="00CA37A9" w:rsidP="00617728">
            <w:pPr>
              <w:pStyle w:val="afe"/>
              <w:numPr>
                <w:ilvl w:val="0"/>
                <w:numId w:val="42"/>
              </w:numPr>
              <w:autoSpaceDE/>
              <w:autoSpaceDN/>
              <w:adjustRightInd/>
              <w:spacing w:line="276" w:lineRule="auto"/>
              <w:contextualSpacing w:val="0"/>
              <w:jc w:val="both"/>
              <w:rPr>
                <w:b/>
              </w:rPr>
            </w:pPr>
            <w:proofErr w:type="spellStart"/>
            <w:r w:rsidRPr="005B2D7D">
              <w:rPr>
                <w:rFonts w:hint="eastAsia"/>
                <w:b/>
              </w:rPr>
              <w:t>m</w:t>
            </w:r>
            <w:r w:rsidRPr="005B2D7D">
              <w:rPr>
                <w:b/>
              </w:rPr>
              <w:t>mWave</w:t>
            </w:r>
            <w:proofErr w:type="spellEnd"/>
            <w:r w:rsidRPr="005B2D7D">
              <w:rPr>
                <w:b/>
              </w:rPr>
              <w:t xml:space="preserve"> (26GHz): still uncertain; business case not better in 6G vs 5G</w:t>
            </w:r>
            <w:r>
              <w:t xml:space="preserve"> </w:t>
            </w:r>
          </w:p>
        </w:tc>
      </w:tr>
      <w:tr w:rsidR="00CA37A9" w14:paraId="58C6A95B" w14:textId="77777777" w:rsidTr="00736BD8">
        <w:tc>
          <w:tcPr>
            <w:tcW w:w="1413" w:type="dxa"/>
          </w:tcPr>
          <w:p w14:paraId="78C653C9" w14:textId="77777777" w:rsidR="00CA37A9" w:rsidRDefault="00CA37A9" w:rsidP="006703D1">
            <w:pPr>
              <w:spacing w:line="276" w:lineRule="auto"/>
            </w:pPr>
            <w:r>
              <w:rPr>
                <w:rFonts w:hint="eastAsia"/>
              </w:rPr>
              <w:t>V</w:t>
            </w:r>
            <w:r>
              <w:t>odafone</w:t>
            </w:r>
          </w:p>
        </w:tc>
        <w:tc>
          <w:tcPr>
            <w:tcW w:w="1559" w:type="dxa"/>
          </w:tcPr>
          <w:p w14:paraId="6B8935CF" w14:textId="77777777" w:rsidR="00CA37A9" w:rsidRDefault="00CA37A9" w:rsidP="006703D1">
            <w:pPr>
              <w:spacing w:line="276" w:lineRule="auto"/>
            </w:pPr>
            <w:r>
              <w:rPr>
                <w:rFonts w:hint="eastAsia"/>
              </w:rPr>
              <w:t>6</w:t>
            </w:r>
            <w:r>
              <w:t>GWS-250153</w:t>
            </w:r>
          </w:p>
        </w:tc>
        <w:tc>
          <w:tcPr>
            <w:tcW w:w="7371" w:type="dxa"/>
          </w:tcPr>
          <w:p w14:paraId="09E246B4" w14:textId="77777777" w:rsidR="00CA37A9" w:rsidRDefault="00CA37A9" w:rsidP="006703D1">
            <w:pPr>
              <w:spacing w:after="0" w:line="276" w:lineRule="auto"/>
              <w:rPr>
                <w:rFonts w:eastAsiaTheme="minorEastAsia"/>
                <w:lang w:eastAsia="zh-CN"/>
              </w:rPr>
            </w:pPr>
            <w:r>
              <w:rPr>
                <w:rFonts w:eastAsiaTheme="minorEastAsia" w:hint="eastAsia"/>
                <w:lang w:eastAsia="zh-CN"/>
              </w:rPr>
              <w:t>P</w:t>
            </w:r>
            <w:r>
              <w:rPr>
                <w:rFonts w:eastAsiaTheme="minorEastAsia"/>
                <w:lang w:eastAsia="zh-CN"/>
              </w:rPr>
              <w:t>2: Key expectations</w:t>
            </w:r>
          </w:p>
          <w:p w14:paraId="48BF2EA6" w14:textId="77777777" w:rsidR="00CA37A9" w:rsidRDefault="00CA37A9" w:rsidP="006703D1">
            <w:pPr>
              <w:pStyle w:val="afe"/>
              <w:numPr>
                <w:ilvl w:val="0"/>
                <w:numId w:val="42"/>
              </w:numPr>
              <w:spacing w:line="276" w:lineRule="auto"/>
              <w:rPr>
                <w:rFonts w:eastAsiaTheme="minorEastAsia"/>
              </w:rPr>
            </w:pPr>
            <w:r>
              <w:rPr>
                <w:rFonts w:eastAsiaTheme="minorEastAsia" w:hint="eastAsia"/>
              </w:rPr>
              <w:t>W</w:t>
            </w:r>
            <w:r>
              <w:rPr>
                <w:rFonts w:eastAsiaTheme="minorEastAsia"/>
              </w:rPr>
              <w:t>orks well in the upper 6GHz band</w:t>
            </w:r>
          </w:p>
          <w:p w14:paraId="696D662D" w14:textId="77777777" w:rsidR="00CA37A9" w:rsidRDefault="00CA37A9" w:rsidP="006703D1">
            <w:pPr>
              <w:pStyle w:val="afe"/>
              <w:numPr>
                <w:ilvl w:val="0"/>
                <w:numId w:val="42"/>
              </w:numPr>
              <w:spacing w:line="276" w:lineRule="auto"/>
              <w:rPr>
                <w:rFonts w:eastAsiaTheme="minorEastAsia"/>
              </w:rPr>
            </w:pPr>
            <w:r w:rsidRPr="00617728">
              <w:rPr>
                <w:rFonts w:eastAsiaTheme="minorEastAsia" w:hint="eastAsia"/>
                <w:b/>
              </w:rPr>
              <w:t>N</w:t>
            </w:r>
            <w:r w:rsidRPr="00617728">
              <w:rPr>
                <w:rFonts w:eastAsiaTheme="minorEastAsia"/>
                <w:b/>
              </w:rPr>
              <w:t>o inter-RAT DC</w:t>
            </w:r>
            <w:r>
              <w:rPr>
                <w:rFonts w:eastAsiaTheme="minorEastAsia"/>
              </w:rPr>
              <w:t xml:space="preserve">, CA of upper 6GHz with </w:t>
            </w:r>
            <w:proofErr w:type="spellStart"/>
            <w:r>
              <w:rPr>
                <w:rFonts w:eastAsiaTheme="minorEastAsia"/>
              </w:rPr>
              <w:t>mid</w:t>
            </w:r>
            <w:r>
              <w:rPr>
                <w:rFonts w:eastAsiaTheme="minorEastAsia" w:hint="eastAsia"/>
              </w:rPr>
              <w:t>&amp;low</w:t>
            </w:r>
            <w:proofErr w:type="spellEnd"/>
            <w:r>
              <w:rPr>
                <w:rFonts w:eastAsiaTheme="minorEastAsia"/>
              </w:rPr>
              <w:t xml:space="preserve"> </w:t>
            </w:r>
            <w:r>
              <w:rPr>
                <w:rFonts w:eastAsiaTheme="minorEastAsia" w:hint="eastAsia"/>
              </w:rPr>
              <w:t>band</w:t>
            </w:r>
            <w:r>
              <w:rPr>
                <w:rFonts w:eastAsiaTheme="minorEastAsia"/>
              </w:rPr>
              <w:t xml:space="preserve"> is essential for network performance</w:t>
            </w:r>
          </w:p>
          <w:p w14:paraId="24F5BE51" w14:textId="77777777" w:rsidR="00CA37A9" w:rsidRDefault="00CA37A9" w:rsidP="006703D1">
            <w:pPr>
              <w:spacing w:after="0" w:line="276" w:lineRule="auto"/>
            </w:pPr>
            <w:r>
              <w:rPr>
                <w:rFonts w:hint="eastAsia"/>
              </w:rPr>
              <w:t>P</w:t>
            </w:r>
            <w:r>
              <w:t xml:space="preserve">5: </w:t>
            </w:r>
          </w:p>
          <w:p w14:paraId="0292E778" w14:textId="77777777" w:rsidR="00CA37A9" w:rsidRDefault="00CA37A9" w:rsidP="006703D1">
            <w:pPr>
              <w:spacing w:after="0" w:line="276" w:lineRule="auto"/>
            </w:pPr>
            <w:r>
              <w:rPr>
                <w:lang w:eastAsia="zh-CN"/>
              </w:rPr>
              <w:t>C</w:t>
            </w:r>
            <w:r>
              <w:rPr>
                <w:rFonts w:hint="eastAsia"/>
                <w:lang w:eastAsia="zh-CN"/>
              </w:rPr>
              <w:t>onsider</w:t>
            </w:r>
            <w:r>
              <w:t xml:space="preserve"> </w:t>
            </w:r>
            <w:r>
              <w:rPr>
                <w:rFonts w:hint="eastAsia"/>
                <w:lang w:eastAsia="zh-CN"/>
              </w:rPr>
              <w:t>energy</w:t>
            </w:r>
            <w:r>
              <w:t xml:space="preserve"> consumption for all 6G components and features</w:t>
            </w:r>
          </w:p>
        </w:tc>
      </w:tr>
      <w:tr w:rsidR="00CA37A9" w14:paraId="569B4ED5" w14:textId="77777777" w:rsidTr="00736BD8">
        <w:tc>
          <w:tcPr>
            <w:tcW w:w="1413" w:type="dxa"/>
          </w:tcPr>
          <w:p w14:paraId="585BDBD4" w14:textId="77777777" w:rsidR="00CA37A9" w:rsidRDefault="00CA37A9" w:rsidP="006703D1">
            <w:pPr>
              <w:spacing w:line="276" w:lineRule="auto"/>
            </w:pPr>
            <w:r w:rsidRPr="00FC1116">
              <w:t>Rakuten Mobile, Inc</w:t>
            </w:r>
          </w:p>
        </w:tc>
        <w:tc>
          <w:tcPr>
            <w:tcW w:w="1559" w:type="dxa"/>
          </w:tcPr>
          <w:p w14:paraId="570D47B4" w14:textId="77777777" w:rsidR="00CA37A9" w:rsidRDefault="00CA37A9" w:rsidP="006703D1">
            <w:pPr>
              <w:spacing w:line="276" w:lineRule="auto"/>
            </w:pPr>
            <w:r>
              <w:rPr>
                <w:rFonts w:hint="eastAsia"/>
              </w:rPr>
              <w:t>6</w:t>
            </w:r>
            <w:r>
              <w:t>GWS-250236</w:t>
            </w:r>
          </w:p>
        </w:tc>
        <w:tc>
          <w:tcPr>
            <w:tcW w:w="7371" w:type="dxa"/>
          </w:tcPr>
          <w:p w14:paraId="3384AF9D" w14:textId="77777777" w:rsidR="00CA37A9" w:rsidRDefault="00CA37A9" w:rsidP="006703D1">
            <w:pPr>
              <w:spacing w:line="276" w:lineRule="auto"/>
            </w:pPr>
            <w:r>
              <w:t>P5: Enhanced User Experience in 6G RAN</w:t>
            </w:r>
          </w:p>
          <w:p w14:paraId="0451F11B" w14:textId="77777777" w:rsidR="00CA37A9" w:rsidRPr="007522CF" w:rsidRDefault="00CA37A9" w:rsidP="006703D1">
            <w:pPr>
              <w:spacing w:line="276" w:lineRule="auto"/>
              <w:rPr>
                <w:b/>
              </w:rPr>
            </w:pPr>
            <w:r w:rsidRPr="007522CF">
              <w:rPr>
                <w:b/>
              </w:rPr>
              <w:t>Multi-Band Carrier Aggregation → Optimized resource use across FR1, FR2, FR3.</w:t>
            </w:r>
          </w:p>
        </w:tc>
      </w:tr>
    </w:tbl>
    <w:p w14:paraId="1F2C19CC" w14:textId="77777777" w:rsidR="00CA37A9" w:rsidRDefault="00CA37A9" w:rsidP="00CA37A9">
      <w:pPr>
        <w:spacing w:line="276" w:lineRule="auto"/>
        <w:rPr>
          <w:rFonts w:eastAsiaTheme="minorEastAsia"/>
          <w:lang w:eastAsia="zh-CN"/>
        </w:rPr>
      </w:pPr>
    </w:p>
    <w:p w14:paraId="79E66778" w14:textId="77777777" w:rsidR="00CA37A9" w:rsidRDefault="00CA37A9" w:rsidP="00CA37A9">
      <w:pPr>
        <w:spacing w:line="276" w:lineRule="auto"/>
        <w:rPr>
          <w:rFonts w:eastAsiaTheme="minorEastAsia"/>
          <w:lang w:eastAsia="zh-CN"/>
        </w:rPr>
      </w:pPr>
      <w:r>
        <w:rPr>
          <w:rFonts w:eastAsiaTheme="minorEastAsia"/>
          <w:lang w:eastAsia="zh-CN"/>
        </w:rPr>
        <w:t>From the summary above, we can get the following observations.</w:t>
      </w:r>
    </w:p>
    <w:p w14:paraId="171C67EC" w14:textId="79936E2E" w:rsidR="00CA37A9" w:rsidRPr="00EA5179" w:rsidRDefault="00CA37A9" w:rsidP="00CA37A9">
      <w:pPr>
        <w:spacing w:line="276" w:lineRule="auto"/>
        <w:rPr>
          <w:rFonts w:eastAsiaTheme="minorEastAsia"/>
          <w:b/>
          <w:lang w:eastAsia="zh-CN"/>
        </w:rPr>
      </w:pPr>
      <w:r w:rsidRPr="00EA5179">
        <w:rPr>
          <w:rFonts w:eastAsiaTheme="minorEastAsia" w:hint="eastAsia"/>
          <w:b/>
          <w:lang w:eastAsia="zh-CN"/>
        </w:rPr>
        <w:t>O</w:t>
      </w:r>
      <w:r w:rsidRPr="00EA5179">
        <w:rPr>
          <w:rFonts w:eastAsiaTheme="minorEastAsia"/>
          <w:b/>
          <w:lang w:eastAsia="zh-CN"/>
        </w:rPr>
        <w:t xml:space="preserve">bservation </w:t>
      </w:r>
      <w:r w:rsidR="00B04D1D">
        <w:rPr>
          <w:rFonts w:eastAsiaTheme="minorEastAsia"/>
          <w:b/>
          <w:lang w:eastAsia="zh-CN"/>
        </w:rPr>
        <w:t>6</w:t>
      </w:r>
      <w:r w:rsidRPr="00EA5179">
        <w:rPr>
          <w:rFonts w:eastAsiaTheme="minorEastAsia"/>
          <w:b/>
          <w:lang w:eastAsia="zh-CN"/>
        </w:rPr>
        <w:t>:</w:t>
      </w:r>
    </w:p>
    <w:p w14:paraId="37CB8FFE" w14:textId="77777777" w:rsidR="00CA37A9" w:rsidRPr="00CE09BB" w:rsidRDefault="00CA37A9" w:rsidP="00CA37A9">
      <w:pPr>
        <w:pStyle w:val="afe"/>
        <w:numPr>
          <w:ilvl w:val="0"/>
          <w:numId w:val="42"/>
        </w:numPr>
        <w:spacing w:after="240" w:line="276" w:lineRule="auto"/>
        <w:rPr>
          <w:rFonts w:eastAsiaTheme="minorEastAsia"/>
          <w:b/>
        </w:rPr>
      </w:pPr>
      <w:r w:rsidRPr="007522CF">
        <w:rPr>
          <w:rFonts w:eastAsiaTheme="minorEastAsia"/>
          <w:b/>
        </w:rPr>
        <w:t>S</w:t>
      </w:r>
      <w:r w:rsidRPr="00CE09BB">
        <w:rPr>
          <w:rFonts w:eastAsiaTheme="minorEastAsia"/>
          <w:b/>
        </w:rPr>
        <w:t xml:space="preserve">A </w:t>
      </w:r>
      <w:proofErr w:type="spellStart"/>
      <w:r w:rsidRPr="00CE09BB">
        <w:rPr>
          <w:rFonts w:eastAsiaTheme="minorEastAsia"/>
          <w:b/>
        </w:rPr>
        <w:t>v.s</w:t>
      </w:r>
      <w:proofErr w:type="spellEnd"/>
      <w:r w:rsidRPr="00CE09BB">
        <w:rPr>
          <w:rFonts w:eastAsiaTheme="minorEastAsia"/>
          <w:b/>
        </w:rPr>
        <w:t>. EN-DC: Most operators dislike the 4G-5G inter-RAT DC</w:t>
      </w:r>
    </w:p>
    <w:p w14:paraId="175FD326" w14:textId="77777777" w:rsidR="00CA37A9" w:rsidRPr="00CE09BB" w:rsidRDefault="00CA37A9" w:rsidP="00CA37A9">
      <w:pPr>
        <w:pStyle w:val="afe"/>
        <w:numPr>
          <w:ilvl w:val="0"/>
          <w:numId w:val="42"/>
        </w:numPr>
        <w:spacing w:after="240" w:line="276" w:lineRule="auto"/>
        <w:rPr>
          <w:rFonts w:eastAsiaTheme="minorEastAsia"/>
          <w:b/>
        </w:rPr>
      </w:pPr>
      <w:r w:rsidRPr="00CE09BB">
        <w:rPr>
          <w:rFonts w:eastAsiaTheme="minorEastAsia"/>
          <w:b/>
        </w:rPr>
        <w:t xml:space="preserve">FR2: </w:t>
      </w:r>
    </w:p>
    <w:p w14:paraId="42F0197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 xml:space="preserve">Some operators set low priority for FR2 considering the lessons learned from 5G FR2 network deployment. </w:t>
      </w:r>
    </w:p>
    <w:p w14:paraId="100E8A1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FR2 is mainly used for throughput/capacity improvement in the hotspots area.</w:t>
      </w:r>
    </w:p>
    <w:p w14:paraId="18D50268" w14:textId="71BA66C3"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 xml:space="preserve">Good user experience is </w:t>
      </w:r>
      <w:r w:rsidR="00617728" w:rsidRPr="00CE09BB">
        <w:rPr>
          <w:rFonts w:eastAsiaTheme="minorEastAsia"/>
          <w:b/>
        </w:rPr>
        <w:t xml:space="preserve">the </w:t>
      </w:r>
      <w:r w:rsidRPr="00CE09BB">
        <w:rPr>
          <w:rFonts w:eastAsiaTheme="minorEastAsia"/>
          <w:b/>
        </w:rPr>
        <w:t>ultimate target for all feature introduction</w:t>
      </w:r>
    </w:p>
    <w:p w14:paraId="3ECA0608"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Energy saving in both UE and BS sides should be considered from Day 1 of 6G</w:t>
      </w:r>
    </w:p>
    <w:p w14:paraId="675627DC"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6F4423A5" w14:textId="77777777" w:rsidR="003D4A43" w:rsidRPr="00CE09BB" w:rsidRDefault="003D4A43" w:rsidP="003D4A43">
      <w:pPr>
        <w:pStyle w:val="afe"/>
        <w:numPr>
          <w:ilvl w:val="1"/>
          <w:numId w:val="42"/>
        </w:numPr>
        <w:spacing w:line="276" w:lineRule="auto"/>
        <w:rPr>
          <w:rFonts w:eastAsiaTheme="minorEastAsia"/>
          <w:b/>
        </w:rPr>
      </w:pPr>
      <w:r w:rsidRPr="00CE09BB">
        <w:rPr>
          <w:rFonts w:eastAsiaTheme="minorEastAsia"/>
          <w:b/>
        </w:rPr>
        <w:t>More practical deployment: such as with more beams or TRPs, cell-free and etc., to ensure no cell-edge performance degradation</w:t>
      </w:r>
    </w:p>
    <w:p w14:paraId="3A6F6780" w14:textId="45E5754A" w:rsidR="00CA37A9" w:rsidRDefault="00CA37A9" w:rsidP="00847873">
      <w:pPr>
        <w:spacing w:line="276" w:lineRule="auto"/>
        <w:rPr>
          <w:rFonts w:eastAsiaTheme="minorEastAsia"/>
          <w:lang w:eastAsia="zh-CN"/>
        </w:rPr>
      </w:pPr>
    </w:p>
    <w:p w14:paraId="1180B4DA" w14:textId="7C29442E" w:rsidR="000C1411" w:rsidRPr="00F239E8" w:rsidRDefault="000C1411" w:rsidP="000C1411">
      <w:pPr>
        <w:spacing w:line="276" w:lineRule="auto"/>
        <w:rPr>
          <w:rFonts w:eastAsiaTheme="minorEastAsia"/>
          <w:b/>
          <w:lang w:eastAsia="zh-CN"/>
        </w:rPr>
      </w:pPr>
      <w:r>
        <w:rPr>
          <w:rFonts w:eastAsiaTheme="minorEastAsia"/>
          <w:b/>
          <w:lang w:eastAsia="zh-CN"/>
        </w:rPr>
        <w:t xml:space="preserve">Reduced </w:t>
      </w:r>
      <w:r w:rsidRPr="00F239E8">
        <w:rPr>
          <w:rFonts w:eastAsiaTheme="minorEastAsia"/>
          <w:b/>
          <w:lang w:eastAsia="zh-CN"/>
        </w:rPr>
        <w:t>UL Coverage</w:t>
      </w:r>
    </w:p>
    <w:p w14:paraId="11A6C49F" w14:textId="558755A5" w:rsidR="000C1411" w:rsidRDefault="000C1411" w:rsidP="000C1411">
      <w:pPr>
        <w:spacing w:line="276" w:lineRule="auto"/>
        <w:rPr>
          <w:rFonts w:eastAsiaTheme="minorEastAsia"/>
          <w:lang w:eastAsia="zh-CN"/>
        </w:rPr>
      </w:pPr>
      <w:r>
        <w:rPr>
          <w:rFonts w:eastAsiaTheme="minorEastAsia" w:hint="eastAsia"/>
          <w:lang w:eastAsia="zh-CN"/>
        </w:rPr>
        <w:t>T</w:t>
      </w:r>
      <w:r>
        <w:rPr>
          <w:rFonts w:eastAsiaTheme="minorEastAsia"/>
          <w:lang w:eastAsia="zh-CN"/>
        </w:rPr>
        <w:t xml:space="preserve">he scenario mentioned [5] is under FR1-FR2 NR-DC deployment scenario, UE needs to keep 2 uplinks all the time, 2 uplinks split UE power and limit the UL coverage. </w:t>
      </w:r>
      <w:proofErr w:type="gramStart"/>
      <w:r>
        <w:rPr>
          <w:rFonts w:eastAsiaTheme="minorEastAsia"/>
          <w:lang w:eastAsia="zh-CN"/>
        </w:rPr>
        <w:t>So</w:t>
      </w:r>
      <w:proofErr w:type="gramEnd"/>
      <w:r>
        <w:rPr>
          <w:rFonts w:eastAsiaTheme="minorEastAsia"/>
          <w:lang w:eastAsia="zh-CN"/>
        </w:rPr>
        <w:t xml:space="preserve"> the coverage issue analysed by some compan</w:t>
      </w:r>
      <w:r w:rsidR="00BB24FA">
        <w:rPr>
          <w:rFonts w:eastAsiaTheme="minorEastAsia"/>
          <w:lang w:eastAsia="zh-CN"/>
        </w:rPr>
        <w:t>ies</w:t>
      </w:r>
      <w:r>
        <w:rPr>
          <w:rFonts w:eastAsiaTheme="minorEastAsia"/>
          <w:lang w:eastAsia="zh-CN"/>
        </w:rPr>
        <w:t xml:space="preserve"> is not due to the lower UE transmit power, the network deployment scheme also impact</w:t>
      </w:r>
      <w:r w:rsidR="00BB24FA">
        <w:rPr>
          <w:rFonts w:eastAsiaTheme="minorEastAsia"/>
          <w:lang w:eastAsia="zh-CN"/>
        </w:rPr>
        <w:t>s</w:t>
      </w:r>
      <w:r>
        <w:rPr>
          <w:rFonts w:eastAsiaTheme="minorEastAsia"/>
          <w:lang w:eastAsia="zh-CN"/>
        </w:rPr>
        <w:t xml:space="preserve"> the real UL coverage.</w:t>
      </w:r>
    </w:p>
    <w:p w14:paraId="45D1CECB" w14:textId="77777777" w:rsidR="000C1411" w:rsidRDefault="000C1411" w:rsidP="000C1411">
      <w:pPr>
        <w:spacing w:line="276" w:lineRule="auto"/>
        <w:rPr>
          <w:rFonts w:eastAsiaTheme="minorEastAsia"/>
          <w:lang w:eastAsia="zh-CN"/>
        </w:rPr>
      </w:pPr>
      <w:r w:rsidRPr="00C768DF">
        <w:rPr>
          <w:rFonts w:eastAsiaTheme="minorEastAsia" w:hint="eastAsia"/>
          <w:i/>
          <w:lang w:eastAsia="zh-CN"/>
        </w:rPr>
        <w:t>I</w:t>
      </w:r>
      <w:r w:rsidRPr="00C768DF">
        <w:rPr>
          <w:rFonts w:eastAsiaTheme="minorEastAsia"/>
          <w:i/>
          <w:lang w:eastAsia="zh-CN"/>
        </w:rPr>
        <w:t xml:space="preserve">n practice DC is a “switch”, not an aggregator </w:t>
      </w:r>
      <w:r w:rsidRPr="00550938">
        <w:rPr>
          <w:rFonts w:eastAsiaTheme="minorEastAsia"/>
          <w:lang w:eastAsia="zh-CN"/>
        </w:rPr>
        <w:t>[</w:t>
      </w:r>
      <w:r w:rsidRPr="00550938">
        <w:t>3</w:t>
      </w:r>
      <w:r w:rsidRPr="00550938">
        <w:rPr>
          <w:rFonts w:eastAsiaTheme="minorEastAsia"/>
          <w:lang w:eastAsia="zh-CN"/>
        </w:rPr>
        <w:t>]</w:t>
      </w:r>
      <w:r>
        <w:rPr>
          <w:rFonts w:eastAsiaTheme="minorEastAsia"/>
          <w:lang w:eastAsia="zh-CN"/>
        </w:rPr>
        <w:t xml:space="preserve">. If it is real “switch”, the total capacity will be impacted. </w:t>
      </w:r>
    </w:p>
    <w:p w14:paraId="1CF72315" w14:textId="597D8591" w:rsidR="000C1411" w:rsidRPr="003C3583" w:rsidRDefault="000C1411" w:rsidP="000C1411">
      <w:pPr>
        <w:spacing w:line="276" w:lineRule="auto"/>
        <w:rPr>
          <w:rFonts w:eastAsiaTheme="minorEastAsia"/>
          <w:b/>
          <w:lang w:eastAsia="zh-CN"/>
        </w:rPr>
      </w:pPr>
      <w:r w:rsidRPr="003C3583">
        <w:rPr>
          <w:rFonts w:eastAsiaTheme="minorEastAsia" w:hint="eastAsia"/>
          <w:b/>
          <w:lang w:eastAsia="zh-CN"/>
        </w:rPr>
        <w:lastRenderedPageBreak/>
        <w:t>O</w:t>
      </w:r>
      <w:r w:rsidRPr="003C3583">
        <w:rPr>
          <w:rFonts w:eastAsiaTheme="minorEastAsia"/>
          <w:b/>
          <w:lang w:eastAsia="zh-CN"/>
        </w:rPr>
        <w:t xml:space="preserve">bservation </w:t>
      </w:r>
      <w:r w:rsidR="00C768DF">
        <w:rPr>
          <w:rFonts w:eastAsiaTheme="minorEastAsia"/>
          <w:b/>
          <w:lang w:eastAsia="zh-CN"/>
        </w:rPr>
        <w:t>7</w:t>
      </w:r>
      <w:r w:rsidRPr="003C3583">
        <w:rPr>
          <w:rFonts w:eastAsiaTheme="minorEastAsia"/>
          <w:b/>
          <w:lang w:eastAsia="zh-CN"/>
        </w:rPr>
        <w:t>: The 2 uplinks under NR-DC split UE transmit power and reduce the UL coverage.</w:t>
      </w:r>
    </w:p>
    <w:p w14:paraId="0270FDC5" w14:textId="77777777" w:rsidR="00C56C75" w:rsidRPr="00C56C75" w:rsidRDefault="00C56C75" w:rsidP="00847873">
      <w:pPr>
        <w:spacing w:line="276" w:lineRule="auto"/>
        <w:rPr>
          <w:rFonts w:eastAsiaTheme="minorEastAsia"/>
          <w:b/>
          <w:lang w:val="en-US" w:eastAsia="zh-CN"/>
        </w:rPr>
      </w:pPr>
    </w:p>
    <w:p w14:paraId="700F9049" w14:textId="173CCD7C" w:rsidR="00FA5D58" w:rsidRDefault="002B030C" w:rsidP="00C842BA">
      <w:pPr>
        <w:pStyle w:val="25"/>
        <w:spacing w:after="120" w:line="276" w:lineRule="auto"/>
        <w:rPr>
          <w:rFonts w:eastAsiaTheme="minorEastAsia"/>
        </w:rPr>
      </w:pPr>
      <w:r>
        <w:rPr>
          <w:rFonts w:eastAsiaTheme="minorEastAsia"/>
        </w:rPr>
        <w:t>We highly acknowledge the views from some company for</w:t>
      </w:r>
      <w:r w:rsidR="00A94E6B">
        <w:rPr>
          <w:rFonts w:eastAsiaTheme="minorEastAsia"/>
        </w:rPr>
        <w:t xml:space="preserve"> the business success, </w:t>
      </w:r>
      <w:r w:rsidR="00A94E6B" w:rsidRPr="00C768DF">
        <w:rPr>
          <w:rFonts w:eastAsiaTheme="minorEastAsia"/>
          <w:i/>
        </w:rPr>
        <w:t xml:space="preserve">“Evolution based on real market needs – use cases will not happen </w:t>
      </w:r>
      <w:r w:rsidR="00A94E6B" w:rsidRPr="00C768DF">
        <w:rPr>
          <w:rFonts w:eastAsiaTheme="minorEastAsia"/>
          <w:b/>
          <w:i/>
        </w:rPr>
        <w:t>if the implementation/operations cost exceeds the business value of the use case</w:t>
      </w:r>
      <w:r w:rsidR="00A94E6B" w:rsidRPr="00C768DF">
        <w:rPr>
          <w:rFonts w:eastAsiaTheme="minorEastAsia"/>
          <w:i/>
        </w:rPr>
        <w:t>.”</w:t>
      </w:r>
      <w:r w:rsidR="00A94E6B">
        <w:rPr>
          <w:rFonts w:eastAsiaTheme="minorEastAsia"/>
        </w:rPr>
        <w:t xml:space="preserve"> </w:t>
      </w:r>
      <w:r>
        <w:rPr>
          <w:rFonts w:eastAsiaTheme="minorEastAsia"/>
        </w:rPr>
        <w:t>[</w:t>
      </w:r>
      <w:r w:rsidR="00146BA0">
        <w:rPr>
          <w:rFonts w:eastAsiaTheme="minorEastAsia"/>
        </w:rPr>
        <w:t>3</w:t>
      </w:r>
      <w:r>
        <w:rPr>
          <w:rFonts w:eastAsiaTheme="minorEastAsia"/>
        </w:rPr>
        <w:t>]</w:t>
      </w:r>
    </w:p>
    <w:p w14:paraId="248C3A43" w14:textId="1012D585" w:rsidR="00A94E6B" w:rsidRDefault="002B030C" w:rsidP="00C842BA">
      <w:pPr>
        <w:pStyle w:val="25"/>
        <w:spacing w:after="120" w:line="276" w:lineRule="auto"/>
        <w:rPr>
          <w:rFonts w:eastAsiaTheme="minorEastAsia"/>
        </w:rPr>
      </w:pPr>
      <w:r>
        <w:rPr>
          <w:rFonts w:eastAsiaTheme="minorEastAsia"/>
        </w:rPr>
        <w:t>We think that FR2 PC8 seriously consider</w:t>
      </w:r>
      <w:r w:rsidR="00F64E1C">
        <w:rPr>
          <w:rFonts w:eastAsiaTheme="minorEastAsia"/>
        </w:rPr>
        <w:t>s</w:t>
      </w:r>
      <w:r>
        <w:rPr>
          <w:rFonts w:eastAsiaTheme="minorEastAsia"/>
        </w:rPr>
        <w:t xml:space="preserve"> the business value and cost with performance to ensure </w:t>
      </w:r>
      <w:r w:rsidR="00627C9E">
        <w:rPr>
          <w:rFonts w:eastAsiaTheme="minorEastAsia"/>
        </w:rPr>
        <w:t>good user experience.</w:t>
      </w:r>
    </w:p>
    <w:p w14:paraId="3D961A2C" w14:textId="0E848B20" w:rsidR="00A82A45" w:rsidRPr="00A82A45" w:rsidRDefault="00A82A45" w:rsidP="00C842BA">
      <w:pPr>
        <w:pStyle w:val="25"/>
        <w:spacing w:after="120" w:line="276" w:lineRule="auto"/>
        <w:rPr>
          <w:rFonts w:eastAsiaTheme="minorEastAsia"/>
          <w:b/>
        </w:rPr>
      </w:pPr>
      <w:r w:rsidRPr="00A82A45">
        <w:rPr>
          <w:rFonts w:eastAsiaTheme="minorEastAsia"/>
          <w:b/>
        </w:rPr>
        <w:t xml:space="preserve">Observation 8: Introduction of FR2 PC8 is beneficial for </w:t>
      </w:r>
      <w:proofErr w:type="spellStart"/>
      <w:r w:rsidRPr="00A82A45">
        <w:rPr>
          <w:rFonts w:eastAsiaTheme="minorEastAsia"/>
          <w:b/>
        </w:rPr>
        <w:t>mmWave</w:t>
      </w:r>
      <w:proofErr w:type="spellEnd"/>
      <w:r w:rsidRPr="00A82A45">
        <w:rPr>
          <w:rFonts w:eastAsiaTheme="minorEastAsia"/>
          <w:b/>
        </w:rPr>
        <w:t xml:space="preserve"> industry development</w:t>
      </w:r>
    </w:p>
    <w:p w14:paraId="4015EAC0" w14:textId="1C381F87" w:rsidR="000F2C67" w:rsidRDefault="000F2C67" w:rsidP="000F2C67">
      <w:pPr>
        <w:pStyle w:val="20"/>
        <w:spacing w:line="276" w:lineRule="auto"/>
        <w:ind w:left="0" w:firstLine="0"/>
        <w:rPr>
          <w:rFonts w:eastAsia="Calibri"/>
          <w:lang w:eastAsia="zh-CN"/>
        </w:rPr>
      </w:pPr>
      <w:r>
        <w:rPr>
          <w:rFonts w:eastAsia="Calibri"/>
          <w:lang w:eastAsia="zh-CN"/>
        </w:rPr>
        <w:t>Compromised solution</w:t>
      </w:r>
    </w:p>
    <w:p w14:paraId="68CE1E11" w14:textId="7BE55FF3" w:rsidR="00A82A45" w:rsidRPr="00627C9E" w:rsidRDefault="00A82A45" w:rsidP="00A82A45">
      <w:pPr>
        <w:pStyle w:val="25"/>
        <w:spacing w:after="120" w:line="276" w:lineRule="auto"/>
        <w:rPr>
          <w:rFonts w:eastAsiaTheme="minorEastAsia"/>
        </w:rPr>
      </w:pPr>
      <w:r>
        <w:rPr>
          <w:rFonts w:eastAsiaTheme="minorEastAsia"/>
        </w:rPr>
        <w:t xml:space="preserve">If some company still have concern on the value of introduction of FR2 PC8, it is fair and straightforward way to introduce the access control scheme as did for FR2 PC7 and </w:t>
      </w:r>
      <w:r w:rsidR="009F6FEB">
        <w:rPr>
          <w:rFonts w:eastAsiaTheme="minorEastAsia"/>
        </w:rPr>
        <w:t xml:space="preserve">2Rx </w:t>
      </w:r>
      <w:r>
        <w:rPr>
          <w:rFonts w:eastAsiaTheme="minorEastAsia"/>
        </w:rPr>
        <w:t>XR.</w:t>
      </w:r>
    </w:p>
    <w:p w14:paraId="46644E6A" w14:textId="0AAAFE4E" w:rsidR="00A82A45" w:rsidRDefault="00A82A45" w:rsidP="00A82A45">
      <w:pPr>
        <w:pStyle w:val="25"/>
        <w:spacing w:after="120" w:line="276" w:lineRule="auto"/>
        <w:rPr>
          <w:rFonts w:eastAsiaTheme="minorEastAsia"/>
        </w:rPr>
      </w:pPr>
      <w:proofErr w:type="gramStart"/>
      <w:r>
        <w:rPr>
          <w:rFonts w:eastAsiaTheme="minorEastAsia" w:hint="eastAsia"/>
        </w:rPr>
        <w:t>S</w:t>
      </w:r>
      <w:r>
        <w:rPr>
          <w:rFonts w:eastAsiaTheme="minorEastAsia"/>
        </w:rPr>
        <w:t>o</w:t>
      </w:r>
      <w:proofErr w:type="gramEnd"/>
      <w:r>
        <w:rPr>
          <w:rFonts w:eastAsiaTheme="minorEastAsia"/>
        </w:rPr>
        <w:t xml:space="preserve"> for the listed option</w:t>
      </w:r>
      <w:r w:rsidR="009F6FEB">
        <w:rPr>
          <w:rFonts w:eastAsiaTheme="minorEastAsia"/>
        </w:rPr>
        <w:t>s</w:t>
      </w:r>
      <w:r>
        <w:rPr>
          <w:rFonts w:eastAsiaTheme="minorEastAsia"/>
        </w:rPr>
        <w:t xml:space="preserve"> in [1], we are fine with Option 2</w:t>
      </w:r>
      <w:r w:rsidR="00A27F35">
        <w:rPr>
          <w:rFonts w:eastAsiaTheme="minorEastAsia"/>
        </w:rPr>
        <w:t>:</w:t>
      </w:r>
    </w:p>
    <w:p w14:paraId="5754EEAF" w14:textId="3B71FD7B" w:rsidR="00A27F35" w:rsidRPr="00DC4620" w:rsidRDefault="00D225AF" w:rsidP="00A27F35">
      <w:pPr>
        <w:numPr>
          <w:ilvl w:val="0"/>
          <w:numId w:val="34"/>
        </w:numPr>
        <w:spacing w:after="120"/>
        <w:rPr>
          <w:szCs w:val="24"/>
          <w:lang w:eastAsia="zh-CN"/>
        </w:rPr>
      </w:pPr>
      <w:r>
        <w:rPr>
          <w:szCs w:val="24"/>
          <w:lang w:eastAsia="zh-CN"/>
        </w:rPr>
        <w:t xml:space="preserve">Option 2: As a compromise, </w:t>
      </w:r>
      <w:r w:rsidR="00A27F35">
        <w:rPr>
          <w:szCs w:val="24"/>
          <w:lang w:eastAsia="zh-CN"/>
        </w:rPr>
        <w:t>R</w:t>
      </w:r>
      <w:r w:rsidR="00A27F35" w:rsidRPr="00DC4620">
        <w:rPr>
          <w:szCs w:val="24"/>
          <w:lang w:eastAsia="zh-CN"/>
        </w:rPr>
        <w:t xml:space="preserve">AN4 introduces the similar access control scheme as 2Rx XR and </w:t>
      </w:r>
      <w:proofErr w:type="spellStart"/>
      <w:r w:rsidR="00A27F35" w:rsidRPr="00DC4620">
        <w:rPr>
          <w:szCs w:val="24"/>
          <w:lang w:eastAsia="zh-CN"/>
        </w:rPr>
        <w:t>RedCap</w:t>
      </w:r>
      <w:proofErr w:type="spellEnd"/>
      <w:r w:rsidR="00A27F35" w:rsidRPr="00DC4620">
        <w:rPr>
          <w:szCs w:val="24"/>
          <w:lang w:eastAsia="zh-CN"/>
        </w:rPr>
        <w:t xml:space="preserve"> for FR2 PC8 with the min peak EIRP = 16.4 dBm and EIRP spherical coverage@50%-</w:t>
      </w:r>
      <w:proofErr w:type="spellStart"/>
      <w:r w:rsidR="00A27F35" w:rsidRPr="00DC4620">
        <w:rPr>
          <w:szCs w:val="24"/>
          <w:lang w:eastAsia="zh-CN"/>
        </w:rPr>
        <w:t>ile</w:t>
      </w:r>
      <w:proofErr w:type="spellEnd"/>
      <w:r w:rsidR="00A27F35" w:rsidRPr="00DC4620">
        <w:rPr>
          <w:szCs w:val="24"/>
          <w:lang w:eastAsia="zh-CN"/>
        </w:rPr>
        <w:t xml:space="preserve"> CDF = 5.5 dBm </w:t>
      </w:r>
    </w:p>
    <w:p w14:paraId="7055A49C" w14:textId="77777777" w:rsidR="00A27F35" w:rsidRPr="00DC4620" w:rsidRDefault="00A27F35" w:rsidP="00A27F35">
      <w:pPr>
        <w:numPr>
          <w:ilvl w:val="1"/>
          <w:numId w:val="34"/>
        </w:numPr>
        <w:spacing w:after="120"/>
        <w:rPr>
          <w:szCs w:val="24"/>
          <w:lang w:eastAsia="zh-CN"/>
        </w:rPr>
      </w:pPr>
      <w:r w:rsidRPr="00DC4620">
        <w:rPr>
          <w:szCs w:val="24"/>
          <w:lang w:eastAsia="zh-CN"/>
        </w:rPr>
        <w:t>intraFreqReselectionFR2PC8</w:t>
      </w:r>
    </w:p>
    <w:p w14:paraId="2098EA3D" w14:textId="77777777" w:rsidR="00A27F35" w:rsidRPr="00DC4620" w:rsidRDefault="00A27F35" w:rsidP="00A27F35">
      <w:pPr>
        <w:numPr>
          <w:ilvl w:val="1"/>
          <w:numId w:val="34"/>
        </w:numPr>
        <w:spacing w:after="120"/>
        <w:rPr>
          <w:szCs w:val="24"/>
          <w:lang w:eastAsia="zh-CN"/>
        </w:rPr>
      </w:pPr>
      <w:r w:rsidRPr="00DC4620">
        <w:rPr>
          <w:szCs w:val="24"/>
          <w:lang w:eastAsia="zh-CN"/>
        </w:rPr>
        <w:t>cellBarredFR2PC8</w:t>
      </w:r>
    </w:p>
    <w:p w14:paraId="5CEAA65D" w14:textId="77777777" w:rsidR="00A27F35" w:rsidRDefault="00A27F35" w:rsidP="00A82A45">
      <w:pPr>
        <w:pStyle w:val="25"/>
        <w:spacing w:after="120" w:line="276" w:lineRule="auto"/>
        <w:rPr>
          <w:rFonts w:eastAsiaTheme="minorEastAsia"/>
        </w:rPr>
      </w:pPr>
    </w:p>
    <w:p w14:paraId="3A99C81B" w14:textId="7EDA6894" w:rsidR="00A27F35" w:rsidRPr="00A27F35" w:rsidRDefault="00A82A45" w:rsidP="00A27F35">
      <w:pPr>
        <w:pStyle w:val="25"/>
        <w:spacing w:after="120" w:line="276" w:lineRule="auto"/>
        <w:rPr>
          <w:rFonts w:eastAsiaTheme="minorEastAsia"/>
          <w:b/>
        </w:rPr>
      </w:pPr>
      <w:r w:rsidRPr="00323DD5">
        <w:rPr>
          <w:rFonts w:eastAsiaTheme="minorEastAsia" w:hint="eastAsia"/>
          <w:b/>
        </w:rPr>
        <w:t>P</w:t>
      </w:r>
      <w:r w:rsidRPr="00323DD5">
        <w:rPr>
          <w:rFonts w:eastAsiaTheme="minorEastAsia"/>
          <w:b/>
        </w:rPr>
        <w:t>roposal 1: Introduce FR2 power class 8 with</w:t>
      </w:r>
      <w:r w:rsidR="00A27F35">
        <w:rPr>
          <w:rFonts w:eastAsiaTheme="minorEastAsia"/>
          <w:b/>
        </w:rPr>
        <w:t xml:space="preserve"> the</w:t>
      </w:r>
      <w:r w:rsidRPr="00323DD5">
        <w:rPr>
          <w:rFonts w:eastAsiaTheme="minorEastAsia"/>
          <w:b/>
        </w:rPr>
        <w:t xml:space="preserve"> </w:t>
      </w:r>
      <w:r>
        <w:rPr>
          <w:rFonts w:eastAsiaTheme="minorEastAsia"/>
          <w:b/>
        </w:rPr>
        <w:t>access control scheme</w:t>
      </w:r>
      <w:r w:rsidR="00A27F35">
        <w:rPr>
          <w:rFonts w:eastAsiaTheme="minorEastAsia"/>
          <w:b/>
        </w:rPr>
        <w:t xml:space="preserve"> and with the min peak </w:t>
      </w:r>
      <w:r w:rsidR="00A27F35" w:rsidRPr="00A27F35">
        <w:rPr>
          <w:rFonts w:eastAsiaTheme="minorEastAsia"/>
          <w:b/>
        </w:rPr>
        <w:t>EIRP = 16.4 dBm and EIRP spherical coverage@50%-</w:t>
      </w:r>
      <w:proofErr w:type="spellStart"/>
      <w:r w:rsidR="00A27F35" w:rsidRPr="00A27F35">
        <w:rPr>
          <w:rFonts w:eastAsiaTheme="minorEastAsia"/>
          <w:b/>
        </w:rPr>
        <w:t>ile</w:t>
      </w:r>
      <w:proofErr w:type="spellEnd"/>
      <w:r w:rsidR="00A27F35" w:rsidRPr="00A27F35">
        <w:rPr>
          <w:rFonts w:eastAsiaTheme="minorEastAsia"/>
          <w:b/>
        </w:rPr>
        <w:t xml:space="preserve"> CDF = 5.5 dBm </w:t>
      </w:r>
    </w:p>
    <w:p w14:paraId="389E86AE" w14:textId="616BAC1D" w:rsidR="00A27F35" w:rsidRDefault="00A27F35" w:rsidP="00A27F35">
      <w:pPr>
        <w:pStyle w:val="25"/>
        <w:numPr>
          <w:ilvl w:val="0"/>
          <w:numId w:val="47"/>
        </w:numPr>
        <w:spacing w:after="120" w:line="276" w:lineRule="auto"/>
        <w:rPr>
          <w:rFonts w:eastAsiaTheme="minorEastAsia"/>
          <w:b/>
        </w:rPr>
      </w:pPr>
      <w:r w:rsidRPr="00A27F35">
        <w:rPr>
          <w:rFonts w:eastAsiaTheme="minorEastAsia"/>
          <w:b/>
        </w:rPr>
        <w:t>intraFreqReselectionFR2PC8</w:t>
      </w:r>
    </w:p>
    <w:p w14:paraId="16413F44" w14:textId="0797F27B" w:rsidR="00ED5A5E" w:rsidRPr="00A27F35" w:rsidRDefault="00A27F35" w:rsidP="00C842BA">
      <w:pPr>
        <w:pStyle w:val="25"/>
        <w:numPr>
          <w:ilvl w:val="0"/>
          <w:numId w:val="47"/>
        </w:numPr>
        <w:spacing w:after="120" w:line="276" w:lineRule="auto"/>
        <w:rPr>
          <w:rFonts w:eastAsiaTheme="minorEastAsia"/>
          <w:b/>
        </w:rPr>
      </w:pPr>
      <w:r w:rsidRPr="00A27F35">
        <w:rPr>
          <w:rFonts w:eastAsiaTheme="minorEastAsia"/>
          <w:b/>
        </w:rPr>
        <w:t>cellBarredFR2PC8</w:t>
      </w:r>
    </w:p>
    <w:p w14:paraId="17692FD7"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30CB3E67" w14:textId="2CE2EEDA" w:rsidR="007140A0" w:rsidRDefault="007140A0" w:rsidP="00C842BA">
      <w:pPr>
        <w:pStyle w:val="proposal"/>
        <w:spacing w:after="120" w:line="276" w:lineRule="auto"/>
        <w:rPr>
          <w:rFonts w:eastAsiaTheme="minorEastAsia"/>
          <w:b w:val="0"/>
        </w:rPr>
      </w:pPr>
      <w:r w:rsidRPr="007140A0">
        <w:rPr>
          <w:rFonts w:eastAsiaTheme="minorEastAsia"/>
          <w:b w:val="0"/>
        </w:rPr>
        <w:t xml:space="preserve">As per our </w:t>
      </w:r>
      <w:r w:rsidR="00323DD5">
        <w:rPr>
          <w:rFonts w:eastAsiaTheme="minorEastAsia"/>
          <w:b w:val="0"/>
        </w:rPr>
        <w:t>evaluation results shown</w:t>
      </w:r>
      <w:r>
        <w:rPr>
          <w:rFonts w:eastAsiaTheme="minorEastAsia"/>
          <w:b w:val="0"/>
        </w:rPr>
        <w:t xml:space="preserve"> above, our observations and proposals are summarized as following</w:t>
      </w:r>
      <w:r>
        <w:rPr>
          <w:rFonts w:eastAsiaTheme="minorEastAsia" w:hint="eastAsia"/>
          <w:b w:val="0"/>
        </w:rPr>
        <w:t>:</w:t>
      </w:r>
    </w:p>
    <w:p w14:paraId="1777B8DF" w14:textId="4696E573" w:rsidR="00BE32EA" w:rsidRPr="00BE32EA" w:rsidRDefault="00BE32EA" w:rsidP="00D2643C">
      <w:pPr>
        <w:spacing w:line="276" w:lineRule="auto"/>
        <w:rPr>
          <w:rFonts w:eastAsiaTheme="minorEastAsia"/>
          <w:b/>
          <w:u w:val="single"/>
          <w:lang w:eastAsia="zh-CN"/>
        </w:rPr>
      </w:pPr>
      <w:r w:rsidRPr="00BE32EA">
        <w:rPr>
          <w:rFonts w:eastAsiaTheme="minorEastAsia" w:hint="eastAsia"/>
          <w:b/>
          <w:u w:val="single"/>
          <w:lang w:eastAsia="zh-CN"/>
        </w:rPr>
        <w:t>I</w:t>
      </w:r>
      <w:r w:rsidRPr="00BE32EA">
        <w:rPr>
          <w:rFonts w:eastAsiaTheme="minorEastAsia"/>
          <w:b/>
          <w:u w:val="single"/>
          <w:lang w:eastAsia="zh-CN"/>
        </w:rPr>
        <w:t>ssues of FR2 PC3:</w:t>
      </w:r>
    </w:p>
    <w:p w14:paraId="556A2FF4" w14:textId="77777777" w:rsidR="00072D38" w:rsidRDefault="00072D38" w:rsidP="00072D38">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1</w:t>
      </w:r>
      <w:r w:rsidRPr="003C3583">
        <w:rPr>
          <w:rFonts w:eastAsiaTheme="minorEastAsia"/>
          <w:b/>
          <w:lang w:eastAsia="zh-CN"/>
        </w:rPr>
        <w:t xml:space="preserve">: </w:t>
      </w:r>
      <w:r>
        <w:rPr>
          <w:rFonts w:eastAsiaTheme="minorEastAsia"/>
          <w:b/>
          <w:lang w:eastAsia="zh-CN"/>
        </w:rPr>
        <w:t>H</w:t>
      </w:r>
      <w:r>
        <w:rPr>
          <w:rFonts w:eastAsiaTheme="minorEastAsia" w:hint="eastAsia"/>
          <w:b/>
          <w:lang w:eastAsia="zh-CN"/>
        </w:rPr>
        <w:t>igher</w:t>
      </w:r>
      <w:r>
        <w:rPr>
          <w:rFonts w:eastAsiaTheme="minorEastAsia"/>
          <w:b/>
          <w:lang w:eastAsia="zh-CN"/>
        </w:rPr>
        <w:t xml:space="preserve"> </w:t>
      </w:r>
      <w:r>
        <w:rPr>
          <w:rFonts w:eastAsiaTheme="minorEastAsia" w:hint="eastAsia"/>
          <w:b/>
          <w:lang w:eastAsia="zh-CN"/>
        </w:rPr>
        <w:t>cost</w:t>
      </w:r>
      <w:r>
        <w:rPr>
          <w:rFonts w:eastAsiaTheme="minorEastAsia"/>
          <w:b/>
          <w:lang w:eastAsia="zh-CN"/>
        </w:rPr>
        <w:t xml:space="preserve"> and lower usage rate would lead to block the FR2 industry development</w:t>
      </w:r>
      <w:r w:rsidRPr="003C3583">
        <w:rPr>
          <w:rFonts w:eastAsiaTheme="minorEastAsia"/>
          <w:b/>
          <w:lang w:eastAsia="zh-CN"/>
        </w:rPr>
        <w:t>.</w:t>
      </w:r>
    </w:p>
    <w:p w14:paraId="65BE97DA" w14:textId="77777777" w:rsidR="00072D38" w:rsidRDefault="00072D38" w:rsidP="00072D38">
      <w:pPr>
        <w:spacing w:line="276" w:lineRule="auto"/>
        <w:rPr>
          <w:rFonts w:eastAsiaTheme="minorEastAsia"/>
          <w:b/>
          <w:lang w:val="en-US" w:eastAsia="zh-CN"/>
        </w:rPr>
      </w:pPr>
      <w:r w:rsidRPr="00504ECB">
        <w:rPr>
          <w:rFonts w:eastAsiaTheme="minorEastAsia" w:hint="eastAsia"/>
          <w:b/>
          <w:lang w:val="en-US" w:eastAsia="zh-CN"/>
        </w:rPr>
        <w:t>O</w:t>
      </w:r>
      <w:r w:rsidRPr="00504ECB">
        <w:rPr>
          <w:rFonts w:eastAsiaTheme="minorEastAsia"/>
          <w:b/>
          <w:lang w:val="en-US" w:eastAsia="zh-CN"/>
        </w:rPr>
        <w:t xml:space="preserve">bservation </w:t>
      </w:r>
      <w:r>
        <w:rPr>
          <w:rFonts w:eastAsiaTheme="minorEastAsia"/>
          <w:b/>
          <w:lang w:val="en-US" w:eastAsia="zh-CN"/>
        </w:rPr>
        <w:t>2</w:t>
      </w:r>
      <w:r w:rsidRPr="00504ECB">
        <w:rPr>
          <w:rFonts w:eastAsiaTheme="minorEastAsia"/>
          <w:b/>
          <w:lang w:val="en-US" w:eastAsia="zh-CN"/>
        </w:rPr>
        <w:t xml:space="preserve">: </w:t>
      </w:r>
      <w:r>
        <w:rPr>
          <w:rFonts w:eastAsiaTheme="minorEastAsia"/>
          <w:b/>
          <w:lang w:val="en-US" w:eastAsia="zh-CN"/>
        </w:rPr>
        <w:t xml:space="preserve">Power consumption of </w:t>
      </w:r>
      <w:r w:rsidRPr="00504ECB">
        <w:rPr>
          <w:rFonts w:eastAsiaTheme="minorEastAsia"/>
          <w:b/>
          <w:lang w:val="en-US" w:eastAsia="zh-CN"/>
        </w:rPr>
        <w:t>FR2 PC3 is 3~4 times of FR1, which further may lead to overheating issue</w:t>
      </w:r>
      <w:r>
        <w:rPr>
          <w:rFonts w:eastAsiaTheme="minorEastAsia"/>
          <w:b/>
          <w:lang w:val="en-US" w:eastAsia="zh-CN"/>
        </w:rPr>
        <w:t>, while that of FR2 PC8 is half compared to that of FR2 PC3.</w:t>
      </w:r>
    </w:p>
    <w:p w14:paraId="5BD47BD5" w14:textId="77777777" w:rsidR="00072D38" w:rsidRPr="00E110E3" w:rsidRDefault="00072D38" w:rsidP="00072D38">
      <w:pPr>
        <w:spacing w:line="276" w:lineRule="auto"/>
        <w:rPr>
          <w:rFonts w:eastAsiaTheme="minorEastAsia"/>
          <w:b/>
          <w:lang w:val="en-US" w:eastAsia="zh-CN"/>
        </w:rPr>
      </w:pPr>
      <w:r w:rsidRPr="00E110E3">
        <w:rPr>
          <w:rFonts w:eastAsiaTheme="minorEastAsia" w:hint="eastAsia"/>
          <w:b/>
          <w:lang w:val="en-US" w:eastAsia="zh-CN"/>
        </w:rPr>
        <w:t>O</w:t>
      </w:r>
      <w:r w:rsidRPr="00E110E3">
        <w:rPr>
          <w:rFonts w:eastAsiaTheme="minorEastAsia"/>
          <w:b/>
          <w:lang w:val="en-US" w:eastAsia="zh-CN"/>
        </w:rPr>
        <w:t xml:space="preserve">bservation </w:t>
      </w:r>
      <w:r>
        <w:rPr>
          <w:rFonts w:eastAsiaTheme="minorEastAsia"/>
          <w:b/>
          <w:lang w:val="en-US" w:eastAsia="zh-CN"/>
        </w:rPr>
        <w:t>3</w:t>
      </w:r>
      <w:r w:rsidRPr="00E110E3">
        <w:rPr>
          <w:rFonts w:eastAsiaTheme="minorEastAsia"/>
          <w:b/>
          <w:lang w:val="en-US" w:eastAsia="zh-CN"/>
        </w:rPr>
        <w:t xml:space="preserve">: Complex beam management procedure results in large delay and </w:t>
      </w:r>
      <w:r w:rsidRPr="00E110E3">
        <w:rPr>
          <w:rFonts w:eastAsiaTheme="minorEastAsia" w:hint="eastAsia"/>
          <w:b/>
          <w:lang w:val="en-US" w:eastAsia="zh-CN"/>
        </w:rPr>
        <w:t>higher</w:t>
      </w:r>
      <w:r w:rsidRPr="00E110E3">
        <w:rPr>
          <w:rFonts w:eastAsiaTheme="minorEastAsia"/>
          <w:b/>
          <w:lang w:val="en-US" w:eastAsia="zh-CN"/>
        </w:rPr>
        <w:t xml:space="preserve"> power consumption, then bad user experience </w:t>
      </w:r>
      <w:r w:rsidRPr="00E110E3">
        <w:rPr>
          <w:rFonts w:eastAsiaTheme="minorEastAsia"/>
          <w:b/>
          <w:lang w:eastAsia="zh-CN"/>
        </w:rPr>
        <w:t>and/or discouragement of implementing FR2 PC3 into handheld UEs</w:t>
      </w:r>
      <w:r w:rsidRPr="00E110E3">
        <w:rPr>
          <w:rFonts w:eastAsiaTheme="minorEastAsia"/>
          <w:b/>
          <w:lang w:val="en-US" w:eastAsia="zh-CN"/>
        </w:rPr>
        <w:t>.</w:t>
      </w:r>
    </w:p>
    <w:p w14:paraId="25ED47BE" w14:textId="13C8A919" w:rsidR="00BE32EA" w:rsidRPr="00072D38" w:rsidRDefault="00BE32EA" w:rsidP="00D2643C">
      <w:pPr>
        <w:spacing w:line="276" w:lineRule="auto"/>
        <w:rPr>
          <w:rFonts w:eastAsiaTheme="minorEastAsia"/>
          <w:lang w:val="en-US" w:eastAsia="zh-CN"/>
        </w:rPr>
      </w:pPr>
    </w:p>
    <w:p w14:paraId="140BF1A3" w14:textId="1DBDBEA5" w:rsidR="00072D38" w:rsidRPr="00072D38" w:rsidRDefault="00072D38" w:rsidP="00D2643C">
      <w:pPr>
        <w:spacing w:line="276" w:lineRule="auto"/>
        <w:rPr>
          <w:rFonts w:eastAsiaTheme="minorEastAsia"/>
          <w:b/>
          <w:u w:val="single"/>
          <w:lang w:eastAsia="zh-CN"/>
        </w:rPr>
      </w:pPr>
      <w:r w:rsidRPr="00072D38">
        <w:rPr>
          <w:rFonts w:eastAsiaTheme="minorEastAsia"/>
          <w:b/>
          <w:u w:val="single"/>
          <w:lang w:eastAsia="zh-CN"/>
        </w:rPr>
        <w:t>Advantage of F2 PC8:</w:t>
      </w:r>
    </w:p>
    <w:p w14:paraId="13478135" w14:textId="2F9546C5" w:rsidR="00072D38" w:rsidRDefault="00072D38" w:rsidP="00D2643C">
      <w:pPr>
        <w:spacing w:line="276" w:lineRule="auto"/>
        <w:rPr>
          <w:rFonts w:eastAsiaTheme="minorEastAsia"/>
          <w:b/>
          <w:lang w:eastAsia="zh-CN"/>
        </w:rPr>
      </w:pPr>
      <w:r w:rsidRPr="002B030C">
        <w:rPr>
          <w:rFonts w:eastAsiaTheme="minorEastAsia" w:hint="eastAsia"/>
          <w:b/>
          <w:lang w:eastAsia="zh-CN"/>
        </w:rPr>
        <w:t>O</w:t>
      </w:r>
      <w:r w:rsidRPr="002B030C">
        <w:rPr>
          <w:rFonts w:eastAsiaTheme="minorEastAsia"/>
          <w:b/>
          <w:lang w:eastAsia="zh-CN"/>
        </w:rPr>
        <w:t xml:space="preserve">bservation </w:t>
      </w:r>
      <w:r>
        <w:rPr>
          <w:rFonts w:eastAsiaTheme="minorEastAsia"/>
          <w:b/>
          <w:lang w:eastAsia="zh-CN"/>
        </w:rPr>
        <w:t>4</w:t>
      </w:r>
      <w:r w:rsidRPr="002B030C">
        <w:rPr>
          <w:rFonts w:eastAsiaTheme="minorEastAsia"/>
          <w:b/>
          <w:lang w:eastAsia="zh-CN"/>
        </w:rPr>
        <w:t xml:space="preserve">: </w:t>
      </w:r>
      <w:r w:rsidRPr="002B030C">
        <w:rPr>
          <w:rFonts w:eastAsiaTheme="minorEastAsia" w:hint="eastAsia"/>
          <w:b/>
        </w:rPr>
        <w:t>F</w:t>
      </w:r>
      <w:r w:rsidRPr="002B030C">
        <w:rPr>
          <w:rFonts w:eastAsiaTheme="minorEastAsia"/>
          <w:b/>
        </w:rPr>
        <w:t xml:space="preserve">R2 PC8 can well meet health FR2 </w:t>
      </w:r>
      <w:r>
        <w:rPr>
          <w:rFonts w:eastAsiaTheme="minorEastAsia"/>
          <w:b/>
        </w:rPr>
        <w:t xml:space="preserve">industry </w:t>
      </w:r>
      <w:r w:rsidRPr="002B030C">
        <w:rPr>
          <w:rFonts w:eastAsiaTheme="minorEastAsia"/>
          <w:b/>
        </w:rPr>
        <w:t>development</w:t>
      </w:r>
      <w:r>
        <w:rPr>
          <w:rFonts w:eastAsiaTheme="minorEastAsia"/>
          <w:b/>
        </w:rPr>
        <w:t xml:space="preserve"> with low cost, low complex beam management and lower power consumption, which bring good user experience</w:t>
      </w:r>
      <w:r w:rsidRPr="002B030C">
        <w:rPr>
          <w:rFonts w:eastAsiaTheme="minorEastAsia"/>
          <w:b/>
        </w:rPr>
        <w:t>.</w:t>
      </w:r>
    </w:p>
    <w:p w14:paraId="57AE511A" w14:textId="0CC8BA01" w:rsidR="00072D38" w:rsidRDefault="00072D38" w:rsidP="00D2643C">
      <w:pPr>
        <w:spacing w:line="276" w:lineRule="auto"/>
        <w:rPr>
          <w:rFonts w:eastAsiaTheme="minorEastAsia"/>
          <w:b/>
          <w:lang w:eastAsia="zh-CN"/>
        </w:rPr>
      </w:pPr>
    </w:p>
    <w:p w14:paraId="0B9461F4" w14:textId="6BD0DC3B" w:rsidR="00072D38" w:rsidRPr="00072D38" w:rsidRDefault="00072D38" w:rsidP="00D2643C">
      <w:pPr>
        <w:spacing w:line="276" w:lineRule="auto"/>
        <w:rPr>
          <w:rFonts w:eastAsiaTheme="minorEastAsia"/>
          <w:b/>
          <w:u w:val="single"/>
          <w:lang w:eastAsia="zh-CN"/>
        </w:rPr>
      </w:pPr>
      <w:r w:rsidRPr="00072D38">
        <w:rPr>
          <w:rFonts w:eastAsiaTheme="minorEastAsia"/>
          <w:b/>
          <w:u w:val="single"/>
          <w:lang w:eastAsia="zh-CN"/>
        </w:rPr>
        <w:t>FR2 industry development:</w:t>
      </w:r>
    </w:p>
    <w:p w14:paraId="2683B97E" w14:textId="77777777" w:rsidR="00072D38" w:rsidRDefault="00072D38" w:rsidP="00072D38">
      <w:r w:rsidRPr="009C7BE0">
        <w:rPr>
          <w:rFonts w:eastAsiaTheme="minorEastAsia" w:hint="eastAsia"/>
          <w:b/>
          <w:lang w:eastAsia="zh-CN"/>
        </w:rPr>
        <w:t>O</w:t>
      </w:r>
      <w:r w:rsidRPr="009C7BE0">
        <w:rPr>
          <w:rFonts w:eastAsiaTheme="minorEastAsia"/>
          <w:b/>
          <w:lang w:eastAsia="zh-CN"/>
        </w:rPr>
        <w:t xml:space="preserve">bservation </w:t>
      </w:r>
      <w:r>
        <w:rPr>
          <w:rFonts w:eastAsiaTheme="minorEastAsia"/>
          <w:b/>
          <w:lang w:eastAsia="zh-CN"/>
        </w:rPr>
        <w:t>5</w:t>
      </w:r>
      <w:r w:rsidRPr="009C7BE0">
        <w:rPr>
          <w:rFonts w:eastAsiaTheme="minorEastAsia"/>
          <w:b/>
          <w:lang w:eastAsia="zh-CN"/>
        </w:rPr>
        <w:t xml:space="preserve">: </w:t>
      </w:r>
      <w:r>
        <w:rPr>
          <w:rFonts w:eastAsiaTheme="minorEastAsia"/>
          <w:b/>
          <w:lang w:eastAsia="zh-CN"/>
        </w:rPr>
        <w:t xml:space="preserve">Suspending market growth would lead to a negative spiral situation such that </w:t>
      </w:r>
      <w:r w:rsidRPr="009C7BE0">
        <w:rPr>
          <w:rFonts w:eastAsiaTheme="minorEastAsia"/>
          <w:b/>
          <w:lang w:eastAsia="zh-CN"/>
        </w:rPr>
        <w:t xml:space="preserve">more device vendors </w:t>
      </w:r>
      <w:r>
        <w:rPr>
          <w:rFonts w:eastAsiaTheme="minorEastAsia"/>
          <w:b/>
          <w:lang w:eastAsia="zh-CN"/>
        </w:rPr>
        <w:t>hesitate supporting FR2 or more operators hesitate deploying FR2 network or vice versa</w:t>
      </w:r>
      <w:r>
        <w:rPr>
          <w:rFonts w:eastAsiaTheme="minorEastAsia"/>
          <w:lang w:eastAsia="zh-CN"/>
        </w:rPr>
        <w:t xml:space="preserve"> </w:t>
      </w:r>
    </w:p>
    <w:p w14:paraId="266FD830" w14:textId="77777777" w:rsidR="00072D38" w:rsidRPr="00EA5179" w:rsidRDefault="00072D38" w:rsidP="00072D38">
      <w:pPr>
        <w:spacing w:line="276" w:lineRule="auto"/>
        <w:rPr>
          <w:rFonts w:eastAsiaTheme="minorEastAsia"/>
          <w:b/>
          <w:lang w:eastAsia="zh-CN"/>
        </w:rPr>
      </w:pPr>
      <w:r w:rsidRPr="00EA5179">
        <w:rPr>
          <w:rFonts w:eastAsiaTheme="minorEastAsia" w:hint="eastAsia"/>
          <w:b/>
          <w:lang w:eastAsia="zh-CN"/>
        </w:rPr>
        <w:t>O</w:t>
      </w:r>
      <w:r w:rsidRPr="00EA5179">
        <w:rPr>
          <w:rFonts w:eastAsiaTheme="minorEastAsia"/>
          <w:b/>
          <w:lang w:eastAsia="zh-CN"/>
        </w:rPr>
        <w:t xml:space="preserve">bservation </w:t>
      </w:r>
      <w:r>
        <w:rPr>
          <w:rFonts w:eastAsiaTheme="minorEastAsia"/>
          <w:b/>
          <w:lang w:eastAsia="zh-CN"/>
        </w:rPr>
        <w:t>6</w:t>
      </w:r>
      <w:r w:rsidRPr="00EA5179">
        <w:rPr>
          <w:rFonts w:eastAsiaTheme="minorEastAsia"/>
          <w:b/>
          <w:lang w:eastAsia="zh-CN"/>
        </w:rPr>
        <w:t>:</w:t>
      </w:r>
    </w:p>
    <w:p w14:paraId="2BC58081" w14:textId="77777777" w:rsidR="00072D38" w:rsidRPr="00CE09BB" w:rsidRDefault="00072D38" w:rsidP="00072D38">
      <w:pPr>
        <w:pStyle w:val="afe"/>
        <w:numPr>
          <w:ilvl w:val="0"/>
          <w:numId w:val="42"/>
        </w:numPr>
        <w:spacing w:after="240" w:line="276" w:lineRule="auto"/>
        <w:rPr>
          <w:rFonts w:eastAsiaTheme="minorEastAsia"/>
          <w:b/>
        </w:rPr>
      </w:pPr>
      <w:r w:rsidRPr="007522CF">
        <w:rPr>
          <w:rFonts w:eastAsiaTheme="minorEastAsia"/>
          <w:b/>
        </w:rPr>
        <w:t>S</w:t>
      </w:r>
      <w:r w:rsidRPr="00CE09BB">
        <w:rPr>
          <w:rFonts w:eastAsiaTheme="minorEastAsia"/>
          <w:b/>
        </w:rPr>
        <w:t xml:space="preserve">A </w:t>
      </w:r>
      <w:proofErr w:type="spellStart"/>
      <w:r w:rsidRPr="00CE09BB">
        <w:rPr>
          <w:rFonts w:eastAsiaTheme="minorEastAsia"/>
          <w:b/>
        </w:rPr>
        <w:t>v.s</w:t>
      </w:r>
      <w:proofErr w:type="spellEnd"/>
      <w:r w:rsidRPr="00CE09BB">
        <w:rPr>
          <w:rFonts w:eastAsiaTheme="minorEastAsia"/>
          <w:b/>
        </w:rPr>
        <w:t>. EN-DC: Most operators dislike the 4G-5G inter-RAT DC</w:t>
      </w:r>
    </w:p>
    <w:p w14:paraId="52DFB140" w14:textId="77777777" w:rsidR="00072D38" w:rsidRPr="00CE09BB" w:rsidRDefault="00072D38" w:rsidP="00072D38">
      <w:pPr>
        <w:pStyle w:val="afe"/>
        <w:numPr>
          <w:ilvl w:val="0"/>
          <w:numId w:val="42"/>
        </w:numPr>
        <w:spacing w:after="240" w:line="276" w:lineRule="auto"/>
        <w:rPr>
          <w:rFonts w:eastAsiaTheme="minorEastAsia"/>
          <w:b/>
        </w:rPr>
      </w:pPr>
      <w:r w:rsidRPr="00CE09BB">
        <w:rPr>
          <w:rFonts w:eastAsiaTheme="minorEastAsia"/>
          <w:b/>
        </w:rPr>
        <w:t xml:space="preserve">FR2: </w:t>
      </w:r>
    </w:p>
    <w:p w14:paraId="6A9FBCAA"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 xml:space="preserve">Some operators set low priority for FR2 considering the lessons learned from 5G FR2 network deployment. </w:t>
      </w:r>
    </w:p>
    <w:p w14:paraId="0D15AC7D"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lastRenderedPageBreak/>
        <w:t>FR2 is mainly used for throughput/capacity improvement in the hotspots area.</w:t>
      </w:r>
    </w:p>
    <w:p w14:paraId="1386EC03"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Good user experience is the ultimate target for all feature introduction</w:t>
      </w:r>
    </w:p>
    <w:p w14:paraId="3A18F633"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b/>
        </w:rPr>
        <w:t>Energy saving in both UE and BS sides should be considered from Day 1 of 6G</w:t>
      </w:r>
    </w:p>
    <w:p w14:paraId="6AA9C476" w14:textId="77777777" w:rsidR="00072D38" w:rsidRPr="00CE09BB" w:rsidRDefault="00072D38" w:rsidP="00072D38">
      <w:pPr>
        <w:pStyle w:val="afe"/>
        <w:numPr>
          <w:ilvl w:val="1"/>
          <w:numId w:val="42"/>
        </w:numPr>
        <w:spacing w:line="276" w:lineRule="auto"/>
        <w:rPr>
          <w:rFonts w:eastAsiaTheme="minorEastAsia"/>
          <w:b/>
        </w:rPr>
      </w:pPr>
      <w:r w:rsidRPr="00CE09BB">
        <w:rPr>
          <w:rFonts w:eastAsiaTheme="minorEastAsia" w:hint="eastAsia"/>
          <w:b/>
        </w:rPr>
        <w:t>C</w:t>
      </w:r>
      <w:r w:rsidRPr="00CE09BB">
        <w:rPr>
          <w:rFonts w:eastAsiaTheme="minorEastAsia"/>
          <w:b/>
        </w:rPr>
        <w:t>A across FR1, FR2 and FR3 should be considered to ensure optimized resource use</w:t>
      </w:r>
    </w:p>
    <w:p w14:paraId="0DE2DD14" w14:textId="77777777" w:rsidR="00072D38" w:rsidRPr="00CE09BB" w:rsidRDefault="00072D38" w:rsidP="00537B93">
      <w:pPr>
        <w:pStyle w:val="afe"/>
        <w:numPr>
          <w:ilvl w:val="1"/>
          <w:numId w:val="42"/>
        </w:numPr>
        <w:spacing w:after="240" w:line="276" w:lineRule="auto"/>
        <w:rPr>
          <w:rFonts w:eastAsiaTheme="minorEastAsia"/>
          <w:b/>
        </w:rPr>
      </w:pPr>
      <w:r w:rsidRPr="00CE09BB">
        <w:rPr>
          <w:rFonts w:eastAsiaTheme="minorEastAsia"/>
          <w:b/>
        </w:rPr>
        <w:t>More practical deployment: such as with more beams or TRPs, cell-free and etc., to ensure no cell-edge performance degradation</w:t>
      </w:r>
    </w:p>
    <w:p w14:paraId="5348058E" w14:textId="77777777" w:rsidR="00072D38" w:rsidRPr="003C3583" w:rsidRDefault="00072D38" w:rsidP="00072D38">
      <w:pPr>
        <w:spacing w:line="276" w:lineRule="auto"/>
        <w:rPr>
          <w:rFonts w:eastAsiaTheme="minorEastAsia"/>
          <w:b/>
          <w:lang w:eastAsia="zh-CN"/>
        </w:rPr>
      </w:pPr>
      <w:r w:rsidRPr="003C3583">
        <w:rPr>
          <w:rFonts w:eastAsiaTheme="minorEastAsia" w:hint="eastAsia"/>
          <w:b/>
          <w:lang w:eastAsia="zh-CN"/>
        </w:rPr>
        <w:t>O</w:t>
      </w:r>
      <w:r w:rsidRPr="003C3583">
        <w:rPr>
          <w:rFonts w:eastAsiaTheme="minorEastAsia"/>
          <w:b/>
          <w:lang w:eastAsia="zh-CN"/>
        </w:rPr>
        <w:t xml:space="preserve">bservation </w:t>
      </w:r>
      <w:r>
        <w:rPr>
          <w:rFonts w:eastAsiaTheme="minorEastAsia"/>
          <w:b/>
          <w:lang w:eastAsia="zh-CN"/>
        </w:rPr>
        <w:t>7</w:t>
      </w:r>
      <w:r w:rsidRPr="003C3583">
        <w:rPr>
          <w:rFonts w:eastAsiaTheme="minorEastAsia"/>
          <w:b/>
          <w:lang w:eastAsia="zh-CN"/>
        </w:rPr>
        <w:t>: The 2 uplinks under NR-DC split UE transmit power and reduce the UL coverage.</w:t>
      </w:r>
    </w:p>
    <w:p w14:paraId="0D0A08C2" w14:textId="77777777" w:rsidR="00072D38" w:rsidRPr="00A82A45" w:rsidRDefault="00072D38" w:rsidP="00072D38">
      <w:pPr>
        <w:pStyle w:val="25"/>
        <w:spacing w:after="120" w:line="276" w:lineRule="auto"/>
        <w:rPr>
          <w:rFonts w:eastAsiaTheme="minorEastAsia"/>
          <w:b/>
        </w:rPr>
      </w:pPr>
      <w:r w:rsidRPr="00A82A45">
        <w:rPr>
          <w:rFonts w:eastAsiaTheme="minorEastAsia"/>
          <w:b/>
        </w:rPr>
        <w:t xml:space="preserve">Observation 8: Introduction of FR2 PC8 is beneficial for </w:t>
      </w:r>
      <w:proofErr w:type="spellStart"/>
      <w:r w:rsidRPr="00A82A45">
        <w:rPr>
          <w:rFonts w:eastAsiaTheme="minorEastAsia"/>
          <w:b/>
        </w:rPr>
        <w:t>mmWave</w:t>
      </w:r>
      <w:proofErr w:type="spellEnd"/>
      <w:r w:rsidRPr="00A82A45">
        <w:rPr>
          <w:rFonts w:eastAsiaTheme="minorEastAsia"/>
          <w:b/>
        </w:rPr>
        <w:t xml:space="preserve"> industry development</w:t>
      </w:r>
    </w:p>
    <w:p w14:paraId="63CF00BB" w14:textId="0E418D4A" w:rsidR="00D2643C" w:rsidRPr="00072D38" w:rsidRDefault="00D2643C" w:rsidP="00D2643C">
      <w:pPr>
        <w:pStyle w:val="25"/>
        <w:spacing w:after="120" w:line="276" w:lineRule="auto"/>
        <w:rPr>
          <w:rFonts w:eastAsiaTheme="minorEastAsia"/>
          <w:b/>
        </w:rPr>
      </w:pPr>
    </w:p>
    <w:p w14:paraId="03D60383" w14:textId="0D42880B" w:rsidR="00072D38" w:rsidRPr="00072D38" w:rsidRDefault="00072D38" w:rsidP="00D2643C">
      <w:pPr>
        <w:pStyle w:val="25"/>
        <w:spacing w:after="120" w:line="276" w:lineRule="auto"/>
        <w:rPr>
          <w:rFonts w:eastAsiaTheme="minorEastAsia"/>
          <w:b/>
          <w:u w:val="single"/>
        </w:rPr>
      </w:pPr>
      <w:r w:rsidRPr="00072D38">
        <w:rPr>
          <w:rFonts w:eastAsiaTheme="minorEastAsia" w:hint="eastAsia"/>
          <w:b/>
          <w:u w:val="single"/>
        </w:rPr>
        <w:t>C</w:t>
      </w:r>
      <w:r w:rsidRPr="00072D38">
        <w:rPr>
          <w:rFonts w:eastAsiaTheme="minorEastAsia"/>
          <w:b/>
          <w:u w:val="single"/>
        </w:rPr>
        <w:t>ompromised Solution:</w:t>
      </w:r>
    </w:p>
    <w:p w14:paraId="31C27C67" w14:textId="77777777" w:rsidR="00072D38" w:rsidRPr="00A27F35" w:rsidRDefault="00072D38" w:rsidP="00072D38">
      <w:pPr>
        <w:pStyle w:val="25"/>
        <w:spacing w:after="120" w:line="276" w:lineRule="auto"/>
        <w:rPr>
          <w:rFonts w:eastAsiaTheme="minorEastAsia"/>
          <w:b/>
        </w:rPr>
      </w:pPr>
      <w:r w:rsidRPr="00323DD5">
        <w:rPr>
          <w:rFonts w:eastAsiaTheme="minorEastAsia" w:hint="eastAsia"/>
          <w:b/>
        </w:rPr>
        <w:t>P</w:t>
      </w:r>
      <w:r w:rsidRPr="00323DD5">
        <w:rPr>
          <w:rFonts w:eastAsiaTheme="minorEastAsia"/>
          <w:b/>
        </w:rPr>
        <w:t>roposal 1: Introduce FR2 power class 8 with</w:t>
      </w:r>
      <w:r>
        <w:rPr>
          <w:rFonts w:eastAsiaTheme="minorEastAsia"/>
          <w:b/>
        </w:rPr>
        <w:t xml:space="preserve"> the</w:t>
      </w:r>
      <w:r w:rsidRPr="00323DD5">
        <w:rPr>
          <w:rFonts w:eastAsiaTheme="minorEastAsia"/>
          <w:b/>
        </w:rPr>
        <w:t xml:space="preserve"> </w:t>
      </w:r>
      <w:r>
        <w:rPr>
          <w:rFonts w:eastAsiaTheme="minorEastAsia"/>
          <w:b/>
        </w:rPr>
        <w:t xml:space="preserve">access control scheme and with the min peak </w:t>
      </w:r>
      <w:r w:rsidRPr="00A27F35">
        <w:rPr>
          <w:rFonts w:eastAsiaTheme="minorEastAsia"/>
          <w:b/>
        </w:rPr>
        <w:t>EIRP = 16.4 dBm and EIRP spherical coverage@50%-</w:t>
      </w:r>
      <w:proofErr w:type="spellStart"/>
      <w:r w:rsidRPr="00A27F35">
        <w:rPr>
          <w:rFonts w:eastAsiaTheme="minorEastAsia"/>
          <w:b/>
        </w:rPr>
        <w:t>ile</w:t>
      </w:r>
      <w:proofErr w:type="spellEnd"/>
      <w:r w:rsidRPr="00A27F35">
        <w:rPr>
          <w:rFonts w:eastAsiaTheme="minorEastAsia"/>
          <w:b/>
        </w:rPr>
        <w:t xml:space="preserve"> CDF = 5.5 dBm </w:t>
      </w:r>
    </w:p>
    <w:p w14:paraId="0D2B4B38" w14:textId="77777777" w:rsidR="00072D38" w:rsidRDefault="00072D38" w:rsidP="00072D38">
      <w:pPr>
        <w:pStyle w:val="25"/>
        <w:numPr>
          <w:ilvl w:val="0"/>
          <w:numId w:val="47"/>
        </w:numPr>
        <w:spacing w:after="120" w:line="276" w:lineRule="auto"/>
        <w:rPr>
          <w:rFonts w:eastAsiaTheme="minorEastAsia"/>
          <w:b/>
        </w:rPr>
      </w:pPr>
      <w:r w:rsidRPr="00A27F35">
        <w:rPr>
          <w:rFonts w:eastAsiaTheme="minorEastAsia"/>
          <w:b/>
        </w:rPr>
        <w:t>intraFreqReselectionFR2PC8</w:t>
      </w:r>
    </w:p>
    <w:p w14:paraId="2428BF8C" w14:textId="36990620" w:rsidR="00072D38" w:rsidRPr="00072D38" w:rsidRDefault="00072D38" w:rsidP="00D2643C">
      <w:pPr>
        <w:pStyle w:val="25"/>
        <w:numPr>
          <w:ilvl w:val="0"/>
          <w:numId w:val="47"/>
        </w:numPr>
        <w:spacing w:after="120" w:line="276" w:lineRule="auto"/>
        <w:rPr>
          <w:rFonts w:eastAsiaTheme="minorEastAsia"/>
          <w:b/>
        </w:rPr>
      </w:pPr>
      <w:r w:rsidRPr="00A27F35">
        <w:rPr>
          <w:rFonts w:eastAsiaTheme="minorEastAsia"/>
          <w:b/>
        </w:rPr>
        <w:t>cellBarredFR2PC8</w:t>
      </w:r>
    </w:p>
    <w:p w14:paraId="5224771B" w14:textId="77777777" w:rsidR="00023F5D" w:rsidRPr="00023F5D" w:rsidRDefault="00023F5D" w:rsidP="00C842BA">
      <w:pPr>
        <w:keepNext/>
        <w:keepLines/>
        <w:numPr>
          <w:ilvl w:val="0"/>
          <w:numId w:val="2"/>
        </w:numPr>
        <w:pBdr>
          <w:top w:val="single" w:sz="12" w:space="3" w:color="auto"/>
        </w:pBdr>
        <w:spacing w:before="240" w:line="276" w:lineRule="auto"/>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F6A4A" w14:textId="70A1FAE5" w:rsidR="00CF5A1C" w:rsidRDefault="00CF5A1C" w:rsidP="00C842BA">
      <w:pPr>
        <w:spacing w:line="276" w:lineRule="auto"/>
        <w:rPr>
          <w:rFonts w:eastAsiaTheme="minorEastAsia"/>
          <w:lang w:eastAsia="zh-CN"/>
        </w:rPr>
      </w:pPr>
      <w:r>
        <w:rPr>
          <w:rFonts w:eastAsiaTheme="minorEastAsia" w:hint="eastAsia"/>
          <w:lang w:eastAsia="zh-CN"/>
        </w:rPr>
        <w:t>[</w:t>
      </w:r>
      <w:r>
        <w:rPr>
          <w:rFonts w:eastAsiaTheme="minorEastAsia"/>
          <w:lang w:eastAsia="zh-CN"/>
        </w:rPr>
        <w:t>1]</w:t>
      </w:r>
      <w:r w:rsidRPr="00563594">
        <w:t xml:space="preserve"> </w:t>
      </w:r>
      <w:r w:rsidRPr="00563594">
        <w:rPr>
          <w:rFonts w:eastAsiaTheme="minorEastAsia"/>
          <w:lang w:eastAsia="zh-CN"/>
        </w:rPr>
        <w:t>R4-2502994</w:t>
      </w:r>
      <w:r>
        <w:rPr>
          <w:rFonts w:eastAsiaTheme="minorEastAsia"/>
          <w:lang w:eastAsia="zh-CN"/>
        </w:rPr>
        <w:t xml:space="preserve"> </w:t>
      </w:r>
      <w:r w:rsidRPr="00563594">
        <w:rPr>
          <w:rFonts w:eastAsiaTheme="minorEastAsia"/>
          <w:lang w:eastAsia="zh-CN"/>
        </w:rPr>
        <w:t>WF on FR2 PC8 UE</w:t>
      </w:r>
      <w:r>
        <w:rPr>
          <w:rFonts w:eastAsiaTheme="minorEastAsia"/>
          <w:lang w:eastAsia="zh-CN"/>
        </w:rPr>
        <w:t>, RAN4#114, Huawei, HiSilicon</w:t>
      </w:r>
    </w:p>
    <w:p w14:paraId="3BBE102D" w14:textId="1257082E" w:rsidR="00CF5A1C" w:rsidRPr="00CF5A1C" w:rsidRDefault="00CF5A1C" w:rsidP="00C842BA">
      <w:pPr>
        <w:spacing w:line="276" w:lineRule="auto"/>
        <w:rPr>
          <w:rFonts w:eastAsiaTheme="minorEastAsia"/>
          <w:lang w:eastAsia="zh-CN"/>
        </w:rPr>
      </w:pPr>
      <w:r>
        <w:rPr>
          <w:rFonts w:eastAsiaTheme="minorEastAsia"/>
          <w:lang w:eastAsia="zh-CN"/>
        </w:rPr>
        <w:t>[2] R4-2501551 Discussion on introduction power class 8 for FR2, RAN4#114, Huawei, HiSilicon</w:t>
      </w:r>
    </w:p>
    <w:p w14:paraId="6EEADCC7" w14:textId="255FAA60" w:rsidR="00A94E6B" w:rsidRDefault="00A94E6B" w:rsidP="00C842BA">
      <w:pPr>
        <w:spacing w:line="276" w:lineRule="auto"/>
        <w:rPr>
          <w:rFonts w:eastAsiaTheme="minorEastAsia"/>
          <w:lang w:eastAsia="zh-CN"/>
        </w:rPr>
      </w:pPr>
      <w:r>
        <w:rPr>
          <w:rFonts w:eastAsiaTheme="minorEastAsia" w:hint="eastAsia"/>
          <w:lang w:eastAsia="zh-CN"/>
        </w:rPr>
        <w:t>[</w:t>
      </w:r>
      <w:r>
        <w:rPr>
          <w:rFonts w:eastAsiaTheme="minorEastAsia"/>
          <w:lang w:eastAsia="zh-CN"/>
        </w:rPr>
        <w:t xml:space="preserve">3] 6GWS-250084 Overall vision </w:t>
      </w:r>
      <w:r>
        <w:rPr>
          <w:rFonts w:eastAsiaTheme="minorEastAsia" w:hint="eastAsia"/>
          <w:lang w:eastAsia="zh-CN"/>
        </w:rPr>
        <w:t>&amp;</w:t>
      </w:r>
      <w:r>
        <w:rPr>
          <w:rFonts w:eastAsiaTheme="minorEastAsia"/>
          <w:lang w:eastAsia="zh-CN"/>
        </w:rPr>
        <w:t xml:space="preserve"> priorities for RAN in 6G, E</w:t>
      </w:r>
      <w:r>
        <w:rPr>
          <w:rFonts w:eastAsiaTheme="minorEastAsia" w:hint="eastAsia"/>
          <w:lang w:eastAsia="zh-CN"/>
        </w:rPr>
        <w:t>ricsson</w:t>
      </w:r>
    </w:p>
    <w:sectPr w:rsidR="00A94E6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CC759" w14:textId="77777777" w:rsidR="00012BFD" w:rsidRDefault="00012BFD">
      <w:r>
        <w:separator/>
      </w:r>
    </w:p>
  </w:endnote>
  <w:endnote w:type="continuationSeparator" w:id="0">
    <w:p w14:paraId="79FA37DC" w14:textId="77777777" w:rsidR="00012BFD" w:rsidRDefault="0001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90F8F" w14:textId="77777777" w:rsidR="00012BFD" w:rsidRDefault="00012BFD">
      <w:r>
        <w:separator/>
      </w:r>
    </w:p>
  </w:footnote>
  <w:footnote w:type="continuationSeparator" w:id="0">
    <w:p w14:paraId="558FAE2C" w14:textId="77777777" w:rsidR="00012BFD" w:rsidRDefault="00012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84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F72861"/>
    <w:multiLevelType w:val="hybridMultilevel"/>
    <w:tmpl w:val="A678D984"/>
    <w:lvl w:ilvl="0" w:tplc="5546D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A95884"/>
    <w:multiLevelType w:val="hybridMultilevel"/>
    <w:tmpl w:val="0C3EF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80345F"/>
    <w:multiLevelType w:val="hybridMultilevel"/>
    <w:tmpl w:val="B5C86456"/>
    <w:lvl w:ilvl="0" w:tplc="A35A4ACA">
      <w:start w:val="2025"/>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81A2D3F"/>
    <w:multiLevelType w:val="hybridMultilevel"/>
    <w:tmpl w:val="EB9E9D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59525C7E"/>
    <w:multiLevelType w:val="hybridMultilevel"/>
    <w:tmpl w:val="167A905E"/>
    <w:lvl w:ilvl="0" w:tplc="A35A4ACA">
      <w:start w:val="2025"/>
      <w:numFmt w:val="bullet"/>
      <w:lvlText w:val="-"/>
      <w:lvlJc w:val="left"/>
      <w:pPr>
        <w:ind w:left="360" w:hanging="360"/>
      </w:pPr>
      <w:rPr>
        <w:rFonts w:ascii="等线" w:eastAsia="等线" w:hAnsi="等线" w:cstheme="minorBidi" w:hint="eastAsia"/>
      </w:rPr>
    </w:lvl>
    <w:lvl w:ilvl="1" w:tplc="8AFC8EAC">
      <w:start w:val="2025"/>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1" w15:restartNumberingAfterBreak="0">
    <w:nsid w:val="5E8F5AD2"/>
    <w:multiLevelType w:val="hybridMultilevel"/>
    <w:tmpl w:val="383EEED0"/>
    <w:lvl w:ilvl="0" w:tplc="04090003">
      <w:start w:val="1"/>
      <w:numFmt w:val="bullet"/>
      <w:lvlText w:val=""/>
      <w:lvlJc w:val="left"/>
      <w:pPr>
        <w:ind w:left="570" w:hanging="360"/>
      </w:pPr>
      <w:rPr>
        <w:rFonts w:ascii="Wingdings" w:hAnsi="Wingdings" w:hint="default"/>
      </w:rPr>
    </w:lvl>
    <w:lvl w:ilvl="1" w:tplc="8AFC8EAC">
      <w:start w:val="2025"/>
      <w:numFmt w:val="bullet"/>
      <w:lvlText w:val="•"/>
      <w:lvlJc w:val="left"/>
      <w:pPr>
        <w:ind w:left="1050" w:hanging="420"/>
      </w:pPr>
      <w:rPr>
        <w:rFonts w:ascii="等线" w:eastAsia="等线" w:hAnsi="等线" w:cstheme="minorBidi" w:hint="eastAsia"/>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2"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54F4B"/>
    <w:multiLevelType w:val="hybridMultilevel"/>
    <w:tmpl w:val="8350F3CE"/>
    <w:lvl w:ilvl="0" w:tplc="CEECB9C6">
      <w:numFmt w:val="bullet"/>
      <w:lvlText w:val=""/>
      <w:lvlJc w:val="left"/>
      <w:pPr>
        <w:ind w:left="360" w:hanging="360"/>
      </w:pPr>
      <w:rPr>
        <w:rFonts w:ascii="Wingdings" w:eastAsiaTheme="minorEastAsia" w:hAnsi="Wingdings"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2"/>
  </w:num>
  <w:num w:numId="4">
    <w:abstractNumId w:val="36"/>
  </w:num>
  <w:num w:numId="5">
    <w:abstractNumId w:val="20"/>
  </w:num>
  <w:num w:numId="6">
    <w:abstractNumId w:val="2"/>
  </w:num>
  <w:num w:numId="7">
    <w:abstractNumId w:val="5"/>
  </w:num>
  <w:num w:numId="8">
    <w:abstractNumId w:val="12"/>
  </w:num>
  <w:num w:numId="9">
    <w:abstractNumId w:val="15"/>
  </w:num>
  <w:num w:numId="10">
    <w:abstractNumId w:val="26"/>
  </w:num>
  <w:num w:numId="11">
    <w:abstractNumId w:val="34"/>
  </w:num>
  <w:num w:numId="12">
    <w:abstractNumId w:val="10"/>
  </w:num>
  <w:num w:numId="13">
    <w:abstractNumId w:val="22"/>
  </w:num>
  <w:num w:numId="14">
    <w:abstractNumId w:val="6"/>
  </w:num>
  <w:num w:numId="15">
    <w:abstractNumId w:val="11"/>
  </w:num>
  <w:num w:numId="16">
    <w:abstractNumId w:val="14"/>
  </w:num>
  <w:num w:numId="17">
    <w:abstractNumId w:val="11"/>
  </w:num>
  <w:num w:numId="18">
    <w:abstractNumId w:val="11"/>
  </w:num>
  <w:num w:numId="19">
    <w:abstractNumId w:val="11"/>
  </w:num>
  <w:num w:numId="20">
    <w:abstractNumId w:val="25"/>
  </w:num>
  <w:num w:numId="21">
    <w:abstractNumId w:val="24"/>
  </w:num>
  <w:num w:numId="22">
    <w:abstractNumId w:val="7"/>
  </w:num>
  <w:num w:numId="23">
    <w:abstractNumId w:val="0"/>
  </w:num>
  <w:num w:numId="24">
    <w:abstractNumId w:val="35"/>
  </w:num>
  <w:num w:numId="25">
    <w:abstractNumId w:val="3"/>
  </w:num>
  <w:num w:numId="26">
    <w:abstractNumId w:val="3"/>
  </w:num>
  <w:num w:numId="27">
    <w:abstractNumId w:val="10"/>
  </w:num>
  <w:num w:numId="28">
    <w:abstractNumId w:val="31"/>
  </w:num>
  <w:num w:numId="29">
    <w:abstractNumId w:val="1"/>
  </w:num>
  <w:num w:numId="30">
    <w:abstractNumId w:val="29"/>
  </w:num>
  <w:num w:numId="31">
    <w:abstractNumId w:val="23"/>
  </w:num>
  <w:num w:numId="32">
    <w:abstractNumId w:val="33"/>
  </w:num>
  <w:num w:numId="33">
    <w:abstractNumId w:val="27"/>
  </w:num>
  <w:num w:numId="34">
    <w:abstractNumId w:val="18"/>
  </w:num>
  <w:num w:numId="35">
    <w:abstractNumId w:val="28"/>
  </w:num>
  <w:num w:numId="36">
    <w:abstractNumId w:val="16"/>
  </w:num>
  <w:num w:numId="37">
    <w:abstractNumId w:val="11"/>
  </w:num>
  <w:num w:numId="38">
    <w:abstractNumId w:val="24"/>
  </w:num>
  <w:num w:numId="39">
    <w:abstractNumId w:val="3"/>
  </w:num>
  <w:num w:numId="40">
    <w:abstractNumId w:val="17"/>
  </w:num>
  <w:num w:numId="41">
    <w:abstractNumId w:val="24"/>
  </w:num>
  <w:num w:numId="42">
    <w:abstractNumId w:val="13"/>
  </w:num>
  <w:num w:numId="43">
    <w:abstractNumId w:val="21"/>
  </w:num>
  <w:num w:numId="44">
    <w:abstractNumId w:val="9"/>
  </w:num>
  <w:num w:numId="45">
    <w:abstractNumId w:val="8"/>
  </w:num>
  <w:num w:numId="46">
    <w:abstractNumId w:val="19"/>
  </w:num>
  <w:num w:numId="4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97E"/>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5AE"/>
    <w:rsid w:val="000118F6"/>
    <w:rsid w:val="000122F5"/>
    <w:rsid w:val="00012BFD"/>
    <w:rsid w:val="00012E3F"/>
    <w:rsid w:val="00013CB8"/>
    <w:rsid w:val="00013F85"/>
    <w:rsid w:val="00014462"/>
    <w:rsid w:val="00014753"/>
    <w:rsid w:val="000150BA"/>
    <w:rsid w:val="00015330"/>
    <w:rsid w:val="0001565F"/>
    <w:rsid w:val="0001573C"/>
    <w:rsid w:val="00015E0E"/>
    <w:rsid w:val="00016B1E"/>
    <w:rsid w:val="0001701A"/>
    <w:rsid w:val="0001733F"/>
    <w:rsid w:val="00017B73"/>
    <w:rsid w:val="00017C43"/>
    <w:rsid w:val="000205C0"/>
    <w:rsid w:val="000208F7"/>
    <w:rsid w:val="0002096F"/>
    <w:rsid w:val="00020BFF"/>
    <w:rsid w:val="000210DA"/>
    <w:rsid w:val="00022374"/>
    <w:rsid w:val="000224E8"/>
    <w:rsid w:val="00022E4A"/>
    <w:rsid w:val="00023E5C"/>
    <w:rsid w:val="00023F5D"/>
    <w:rsid w:val="00025434"/>
    <w:rsid w:val="00025AA7"/>
    <w:rsid w:val="0002747B"/>
    <w:rsid w:val="00030A96"/>
    <w:rsid w:val="00031567"/>
    <w:rsid w:val="00032AB8"/>
    <w:rsid w:val="0003419C"/>
    <w:rsid w:val="000346B7"/>
    <w:rsid w:val="000346EA"/>
    <w:rsid w:val="000350F1"/>
    <w:rsid w:val="000353C8"/>
    <w:rsid w:val="000357E9"/>
    <w:rsid w:val="00035CD4"/>
    <w:rsid w:val="00037B33"/>
    <w:rsid w:val="00040072"/>
    <w:rsid w:val="00040887"/>
    <w:rsid w:val="00040B64"/>
    <w:rsid w:val="00040F06"/>
    <w:rsid w:val="0004127F"/>
    <w:rsid w:val="000421C4"/>
    <w:rsid w:val="00042D82"/>
    <w:rsid w:val="00043BC5"/>
    <w:rsid w:val="000442D9"/>
    <w:rsid w:val="00044541"/>
    <w:rsid w:val="00044562"/>
    <w:rsid w:val="00044669"/>
    <w:rsid w:val="00045868"/>
    <w:rsid w:val="00045A30"/>
    <w:rsid w:val="000460B7"/>
    <w:rsid w:val="000464B4"/>
    <w:rsid w:val="00046806"/>
    <w:rsid w:val="000468A5"/>
    <w:rsid w:val="00046A51"/>
    <w:rsid w:val="00046E2E"/>
    <w:rsid w:val="00046F10"/>
    <w:rsid w:val="000472EB"/>
    <w:rsid w:val="00047A86"/>
    <w:rsid w:val="00047B18"/>
    <w:rsid w:val="00047D2B"/>
    <w:rsid w:val="00047EEB"/>
    <w:rsid w:val="000502EF"/>
    <w:rsid w:val="0005055D"/>
    <w:rsid w:val="00052018"/>
    <w:rsid w:val="000520DD"/>
    <w:rsid w:val="00052712"/>
    <w:rsid w:val="0005476A"/>
    <w:rsid w:val="00054CEB"/>
    <w:rsid w:val="000570CF"/>
    <w:rsid w:val="00057D8D"/>
    <w:rsid w:val="00057F83"/>
    <w:rsid w:val="00060092"/>
    <w:rsid w:val="000601B4"/>
    <w:rsid w:val="00060532"/>
    <w:rsid w:val="00060591"/>
    <w:rsid w:val="00060C64"/>
    <w:rsid w:val="00061838"/>
    <w:rsid w:val="000622D3"/>
    <w:rsid w:val="00062A3B"/>
    <w:rsid w:val="00064173"/>
    <w:rsid w:val="00064B0D"/>
    <w:rsid w:val="000655EF"/>
    <w:rsid w:val="00065A6B"/>
    <w:rsid w:val="000668BB"/>
    <w:rsid w:val="00066AE8"/>
    <w:rsid w:val="00067A3E"/>
    <w:rsid w:val="00067BD8"/>
    <w:rsid w:val="00070938"/>
    <w:rsid w:val="00070C4E"/>
    <w:rsid w:val="00070CDD"/>
    <w:rsid w:val="00071916"/>
    <w:rsid w:val="00071D7F"/>
    <w:rsid w:val="00072D3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049"/>
    <w:rsid w:val="000908D7"/>
    <w:rsid w:val="000910F9"/>
    <w:rsid w:val="00091874"/>
    <w:rsid w:val="00092664"/>
    <w:rsid w:val="00092A68"/>
    <w:rsid w:val="0009358A"/>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9B"/>
    <w:rsid w:val="000A13C3"/>
    <w:rsid w:val="000A1465"/>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0851"/>
    <w:rsid w:val="000B11C6"/>
    <w:rsid w:val="000B13E4"/>
    <w:rsid w:val="000B261B"/>
    <w:rsid w:val="000B30E2"/>
    <w:rsid w:val="000B33D2"/>
    <w:rsid w:val="000B33F5"/>
    <w:rsid w:val="000B48A6"/>
    <w:rsid w:val="000B4B1D"/>
    <w:rsid w:val="000B4B4A"/>
    <w:rsid w:val="000B4FD4"/>
    <w:rsid w:val="000B52AA"/>
    <w:rsid w:val="000B5774"/>
    <w:rsid w:val="000B5F7E"/>
    <w:rsid w:val="000B78CC"/>
    <w:rsid w:val="000C00E1"/>
    <w:rsid w:val="000C0E94"/>
    <w:rsid w:val="000C1411"/>
    <w:rsid w:val="000C1896"/>
    <w:rsid w:val="000C3C80"/>
    <w:rsid w:val="000C3F94"/>
    <w:rsid w:val="000C42DD"/>
    <w:rsid w:val="000C4C85"/>
    <w:rsid w:val="000C4E93"/>
    <w:rsid w:val="000C5091"/>
    <w:rsid w:val="000C5DE7"/>
    <w:rsid w:val="000C690F"/>
    <w:rsid w:val="000C6CBB"/>
    <w:rsid w:val="000C6D76"/>
    <w:rsid w:val="000C6E31"/>
    <w:rsid w:val="000C7168"/>
    <w:rsid w:val="000D00CA"/>
    <w:rsid w:val="000D0344"/>
    <w:rsid w:val="000D096A"/>
    <w:rsid w:val="000D1FC0"/>
    <w:rsid w:val="000D2BA6"/>
    <w:rsid w:val="000D2D47"/>
    <w:rsid w:val="000D2F68"/>
    <w:rsid w:val="000D3B23"/>
    <w:rsid w:val="000D468C"/>
    <w:rsid w:val="000D5EC9"/>
    <w:rsid w:val="000E02F8"/>
    <w:rsid w:val="000E0A40"/>
    <w:rsid w:val="000E12E2"/>
    <w:rsid w:val="000E13C9"/>
    <w:rsid w:val="000E301C"/>
    <w:rsid w:val="000E3370"/>
    <w:rsid w:val="000E4329"/>
    <w:rsid w:val="000E4E21"/>
    <w:rsid w:val="000E558F"/>
    <w:rsid w:val="000E6313"/>
    <w:rsid w:val="000E6AB2"/>
    <w:rsid w:val="000E6F57"/>
    <w:rsid w:val="000E7C81"/>
    <w:rsid w:val="000F025B"/>
    <w:rsid w:val="000F071E"/>
    <w:rsid w:val="000F081A"/>
    <w:rsid w:val="000F0CE2"/>
    <w:rsid w:val="000F17FC"/>
    <w:rsid w:val="000F1A61"/>
    <w:rsid w:val="000F1FC4"/>
    <w:rsid w:val="000F202A"/>
    <w:rsid w:val="000F21F4"/>
    <w:rsid w:val="000F277B"/>
    <w:rsid w:val="000F2C67"/>
    <w:rsid w:val="000F30B1"/>
    <w:rsid w:val="000F3998"/>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326F"/>
    <w:rsid w:val="00103DFE"/>
    <w:rsid w:val="00104141"/>
    <w:rsid w:val="00104C36"/>
    <w:rsid w:val="001053B5"/>
    <w:rsid w:val="001056D4"/>
    <w:rsid w:val="001058F5"/>
    <w:rsid w:val="0010607D"/>
    <w:rsid w:val="001062BB"/>
    <w:rsid w:val="0010634F"/>
    <w:rsid w:val="0010682C"/>
    <w:rsid w:val="00106CC0"/>
    <w:rsid w:val="00107168"/>
    <w:rsid w:val="00107EFF"/>
    <w:rsid w:val="00107FF6"/>
    <w:rsid w:val="00110509"/>
    <w:rsid w:val="00110973"/>
    <w:rsid w:val="00110C7A"/>
    <w:rsid w:val="00110CE9"/>
    <w:rsid w:val="001119E6"/>
    <w:rsid w:val="00112C1D"/>
    <w:rsid w:val="001133CF"/>
    <w:rsid w:val="0011345D"/>
    <w:rsid w:val="00113571"/>
    <w:rsid w:val="0011468E"/>
    <w:rsid w:val="00114EB0"/>
    <w:rsid w:val="00114F51"/>
    <w:rsid w:val="001155AA"/>
    <w:rsid w:val="00115B68"/>
    <w:rsid w:val="001177A2"/>
    <w:rsid w:val="00117B42"/>
    <w:rsid w:val="00117E84"/>
    <w:rsid w:val="00121352"/>
    <w:rsid w:val="001213AA"/>
    <w:rsid w:val="00121CA2"/>
    <w:rsid w:val="00121D63"/>
    <w:rsid w:val="0012227B"/>
    <w:rsid w:val="00122547"/>
    <w:rsid w:val="001227E7"/>
    <w:rsid w:val="00125A22"/>
    <w:rsid w:val="00125C2F"/>
    <w:rsid w:val="00125DCE"/>
    <w:rsid w:val="00126441"/>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3215"/>
    <w:rsid w:val="00133FA1"/>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486"/>
    <w:rsid w:val="00144AA6"/>
    <w:rsid w:val="00144AED"/>
    <w:rsid w:val="00145D10"/>
    <w:rsid w:val="00145F2C"/>
    <w:rsid w:val="0014638D"/>
    <w:rsid w:val="00146BA0"/>
    <w:rsid w:val="00147E06"/>
    <w:rsid w:val="001500C0"/>
    <w:rsid w:val="0015093A"/>
    <w:rsid w:val="00150FD5"/>
    <w:rsid w:val="0015119A"/>
    <w:rsid w:val="00151B8F"/>
    <w:rsid w:val="00151D41"/>
    <w:rsid w:val="00152608"/>
    <w:rsid w:val="00152ACC"/>
    <w:rsid w:val="00154A96"/>
    <w:rsid w:val="0015526C"/>
    <w:rsid w:val="00155CF3"/>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67E68"/>
    <w:rsid w:val="0017100B"/>
    <w:rsid w:val="0017130F"/>
    <w:rsid w:val="001714AD"/>
    <w:rsid w:val="00171E19"/>
    <w:rsid w:val="00171F68"/>
    <w:rsid w:val="001734D2"/>
    <w:rsid w:val="00174F62"/>
    <w:rsid w:val="00175CCC"/>
    <w:rsid w:val="00177369"/>
    <w:rsid w:val="001775C4"/>
    <w:rsid w:val="001778DC"/>
    <w:rsid w:val="00177ED9"/>
    <w:rsid w:val="0018017B"/>
    <w:rsid w:val="00181069"/>
    <w:rsid w:val="00181137"/>
    <w:rsid w:val="00181514"/>
    <w:rsid w:val="00182835"/>
    <w:rsid w:val="0018308A"/>
    <w:rsid w:val="00183843"/>
    <w:rsid w:val="00184EF7"/>
    <w:rsid w:val="001850A2"/>
    <w:rsid w:val="001860A0"/>
    <w:rsid w:val="00186D4B"/>
    <w:rsid w:val="001874F5"/>
    <w:rsid w:val="001908B4"/>
    <w:rsid w:val="00191A89"/>
    <w:rsid w:val="0019227A"/>
    <w:rsid w:val="00192745"/>
    <w:rsid w:val="001947E3"/>
    <w:rsid w:val="0019495D"/>
    <w:rsid w:val="00194F80"/>
    <w:rsid w:val="00195112"/>
    <w:rsid w:val="00195650"/>
    <w:rsid w:val="00195F3D"/>
    <w:rsid w:val="001977C8"/>
    <w:rsid w:val="00197C7B"/>
    <w:rsid w:val="001A0001"/>
    <w:rsid w:val="001A0011"/>
    <w:rsid w:val="001A0A46"/>
    <w:rsid w:val="001A1B88"/>
    <w:rsid w:val="001A1C5B"/>
    <w:rsid w:val="001A1F92"/>
    <w:rsid w:val="001A2382"/>
    <w:rsid w:val="001A279F"/>
    <w:rsid w:val="001A31EF"/>
    <w:rsid w:val="001A34F0"/>
    <w:rsid w:val="001A38C1"/>
    <w:rsid w:val="001A42A2"/>
    <w:rsid w:val="001A586B"/>
    <w:rsid w:val="001A5E4F"/>
    <w:rsid w:val="001A68F4"/>
    <w:rsid w:val="001A6CB0"/>
    <w:rsid w:val="001A6E0D"/>
    <w:rsid w:val="001A6E46"/>
    <w:rsid w:val="001A7196"/>
    <w:rsid w:val="001A7BE1"/>
    <w:rsid w:val="001A7C0D"/>
    <w:rsid w:val="001B1D9D"/>
    <w:rsid w:val="001B1FB4"/>
    <w:rsid w:val="001B27B9"/>
    <w:rsid w:val="001B2FCB"/>
    <w:rsid w:val="001B39F2"/>
    <w:rsid w:val="001B3D7B"/>
    <w:rsid w:val="001B415E"/>
    <w:rsid w:val="001B511A"/>
    <w:rsid w:val="001B57B0"/>
    <w:rsid w:val="001B5870"/>
    <w:rsid w:val="001B6380"/>
    <w:rsid w:val="001B645A"/>
    <w:rsid w:val="001B6CDE"/>
    <w:rsid w:val="001B7CA3"/>
    <w:rsid w:val="001C022C"/>
    <w:rsid w:val="001C04B4"/>
    <w:rsid w:val="001C111C"/>
    <w:rsid w:val="001C1982"/>
    <w:rsid w:val="001C2AB9"/>
    <w:rsid w:val="001C2DD3"/>
    <w:rsid w:val="001C31F9"/>
    <w:rsid w:val="001C3445"/>
    <w:rsid w:val="001C357E"/>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5297"/>
    <w:rsid w:val="001D6725"/>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DC4"/>
    <w:rsid w:val="001E5F43"/>
    <w:rsid w:val="001E6065"/>
    <w:rsid w:val="001E7450"/>
    <w:rsid w:val="001E7D40"/>
    <w:rsid w:val="001F0201"/>
    <w:rsid w:val="001F07B5"/>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0B86"/>
    <w:rsid w:val="002010F1"/>
    <w:rsid w:val="0020116F"/>
    <w:rsid w:val="0020138F"/>
    <w:rsid w:val="002023A8"/>
    <w:rsid w:val="002023FE"/>
    <w:rsid w:val="0020277B"/>
    <w:rsid w:val="002034DE"/>
    <w:rsid w:val="002036AD"/>
    <w:rsid w:val="0020371B"/>
    <w:rsid w:val="00203F79"/>
    <w:rsid w:val="002041EC"/>
    <w:rsid w:val="002042A1"/>
    <w:rsid w:val="00204A4E"/>
    <w:rsid w:val="0020587A"/>
    <w:rsid w:val="00205A19"/>
    <w:rsid w:val="00205B9C"/>
    <w:rsid w:val="00206268"/>
    <w:rsid w:val="002062F5"/>
    <w:rsid w:val="00206361"/>
    <w:rsid w:val="00206464"/>
    <w:rsid w:val="00206EEE"/>
    <w:rsid w:val="00207048"/>
    <w:rsid w:val="00207793"/>
    <w:rsid w:val="00207B81"/>
    <w:rsid w:val="0021064B"/>
    <w:rsid w:val="002107B2"/>
    <w:rsid w:val="00210D8E"/>
    <w:rsid w:val="00210ED2"/>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4DA"/>
    <w:rsid w:val="0022590C"/>
    <w:rsid w:val="00225BE7"/>
    <w:rsid w:val="00225BF4"/>
    <w:rsid w:val="002261DC"/>
    <w:rsid w:val="002263AA"/>
    <w:rsid w:val="00226AF5"/>
    <w:rsid w:val="00227611"/>
    <w:rsid w:val="002277A5"/>
    <w:rsid w:val="002301D2"/>
    <w:rsid w:val="00230279"/>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2B3"/>
    <w:rsid w:val="002353A1"/>
    <w:rsid w:val="00235859"/>
    <w:rsid w:val="00235B4C"/>
    <w:rsid w:val="00235F27"/>
    <w:rsid w:val="00235FF5"/>
    <w:rsid w:val="00236705"/>
    <w:rsid w:val="0023675F"/>
    <w:rsid w:val="0023683D"/>
    <w:rsid w:val="00236DB4"/>
    <w:rsid w:val="00236DBF"/>
    <w:rsid w:val="00236F81"/>
    <w:rsid w:val="002375CE"/>
    <w:rsid w:val="002376A3"/>
    <w:rsid w:val="002379A1"/>
    <w:rsid w:val="00240CF8"/>
    <w:rsid w:val="00241AD4"/>
    <w:rsid w:val="00241FD5"/>
    <w:rsid w:val="002426D0"/>
    <w:rsid w:val="002429F7"/>
    <w:rsid w:val="0024335F"/>
    <w:rsid w:val="00243469"/>
    <w:rsid w:val="00243BC1"/>
    <w:rsid w:val="00244332"/>
    <w:rsid w:val="00245B23"/>
    <w:rsid w:val="0024600D"/>
    <w:rsid w:val="00246DE8"/>
    <w:rsid w:val="0025022A"/>
    <w:rsid w:val="00250854"/>
    <w:rsid w:val="00250E65"/>
    <w:rsid w:val="0025185C"/>
    <w:rsid w:val="00252287"/>
    <w:rsid w:val="0025228F"/>
    <w:rsid w:val="00252343"/>
    <w:rsid w:val="002530BE"/>
    <w:rsid w:val="00256AAE"/>
    <w:rsid w:val="00257195"/>
    <w:rsid w:val="002578D8"/>
    <w:rsid w:val="0026106B"/>
    <w:rsid w:val="002613A5"/>
    <w:rsid w:val="00261C32"/>
    <w:rsid w:val="002629A4"/>
    <w:rsid w:val="0026471D"/>
    <w:rsid w:val="00264DD3"/>
    <w:rsid w:val="00265D69"/>
    <w:rsid w:val="00266573"/>
    <w:rsid w:val="00266881"/>
    <w:rsid w:val="00267881"/>
    <w:rsid w:val="002679CC"/>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6D9F"/>
    <w:rsid w:val="002875C7"/>
    <w:rsid w:val="002928C7"/>
    <w:rsid w:val="00292B17"/>
    <w:rsid w:val="00292EAA"/>
    <w:rsid w:val="002934AE"/>
    <w:rsid w:val="00293D64"/>
    <w:rsid w:val="00293D85"/>
    <w:rsid w:val="002941F0"/>
    <w:rsid w:val="002944F6"/>
    <w:rsid w:val="002949C1"/>
    <w:rsid w:val="002952E2"/>
    <w:rsid w:val="00295352"/>
    <w:rsid w:val="00295361"/>
    <w:rsid w:val="00295562"/>
    <w:rsid w:val="0029573B"/>
    <w:rsid w:val="002959FF"/>
    <w:rsid w:val="00295C05"/>
    <w:rsid w:val="00295D94"/>
    <w:rsid w:val="002962CA"/>
    <w:rsid w:val="00296C9C"/>
    <w:rsid w:val="00296F9E"/>
    <w:rsid w:val="0029774D"/>
    <w:rsid w:val="002A04C5"/>
    <w:rsid w:val="002A091D"/>
    <w:rsid w:val="002A0C58"/>
    <w:rsid w:val="002A0CBB"/>
    <w:rsid w:val="002A1328"/>
    <w:rsid w:val="002A2868"/>
    <w:rsid w:val="002A33EC"/>
    <w:rsid w:val="002A3934"/>
    <w:rsid w:val="002A3C50"/>
    <w:rsid w:val="002A622D"/>
    <w:rsid w:val="002A65D4"/>
    <w:rsid w:val="002A6F28"/>
    <w:rsid w:val="002A6FBE"/>
    <w:rsid w:val="002A704E"/>
    <w:rsid w:val="002A7A08"/>
    <w:rsid w:val="002B016E"/>
    <w:rsid w:val="002B030C"/>
    <w:rsid w:val="002B0B6B"/>
    <w:rsid w:val="002B0DB4"/>
    <w:rsid w:val="002B1650"/>
    <w:rsid w:val="002B17CC"/>
    <w:rsid w:val="002B1C98"/>
    <w:rsid w:val="002B1C9E"/>
    <w:rsid w:val="002B1E85"/>
    <w:rsid w:val="002B38FA"/>
    <w:rsid w:val="002B4A9F"/>
    <w:rsid w:val="002B4BD7"/>
    <w:rsid w:val="002B5121"/>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15D"/>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022"/>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1A60"/>
    <w:rsid w:val="002E2184"/>
    <w:rsid w:val="002E2F2D"/>
    <w:rsid w:val="002E3E61"/>
    <w:rsid w:val="002E3EF6"/>
    <w:rsid w:val="002E4216"/>
    <w:rsid w:val="002E47AF"/>
    <w:rsid w:val="002E4C5F"/>
    <w:rsid w:val="002E56FA"/>
    <w:rsid w:val="002E5A45"/>
    <w:rsid w:val="002E5AA0"/>
    <w:rsid w:val="002E5E1A"/>
    <w:rsid w:val="002E5E3B"/>
    <w:rsid w:val="002E5F55"/>
    <w:rsid w:val="002E69D9"/>
    <w:rsid w:val="002E74B9"/>
    <w:rsid w:val="002F000B"/>
    <w:rsid w:val="002F03BC"/>
    <w:rsid w:val="002F08B6"/>
    <w:rsid w:val="002F16C3"/>
    <w:rsid w:val="002F1D8B"/>
    <w:rsid w:val="002F1E63"/>
    <w:rsid w:val="002F1F9F"/>
    <w:rsid w:val="002F3C03"/>
    <w:rsid w:val="002F416A"/>
    <w:rsid w:val="002F4309"/>
    <w:rsid w:val="002F4657"/>
    <w:rsid w:val="002F507F"/>
    <w:rsid w:val="002F55B2"/>
    <w:rsid w:val="002F563F"/>
    <w:rsid w:val="002F6B54"/>
    <w:rsid w:val="002F6B6B"/>
    <w:rsid w:val="002F7A88"/>
    <w:rsid w:val="003001D0"/>
    <w:rsid w:val="00300248"/>
    <w:rsid w:val="003004C8"/>
    <w:rsid w:val="003011EA"/>
    <w:rsid w:val="00301740"/>
    <w:rsid w:val="00302459"/>
    <w:rsid w:val="003028B2"/>
    <w:rsid w:val="00303421"/>
    <w:rsid w:val="00303DCF"/>
    <w:rsid w:val="0030428F"/>
    <w:rsid w:val="003045A8"/>
    <w:rsid w:val="00304D1A"/>
    <w:rsid w:val="00305706"/>
    <w:rsid w:val="00305BD4"/>
    <w:rsid w:val="00305CD8"/>
    <w:rsid w:val="00305EE5"/>
    <w:rsid w:val="003068B1"/>
    <w:rsid w:val="0030696B"/>
    <w:rsid w:val="003079D9"/>
    <w:rsid w:val="00310AAF"/>
    <w:rsid w:val="00310F20"/>
    <w:rsid w:val="0031179C"/>
    <w:rsid w:val="00311B18"/>
    <w:rsid w:val="00311E3D"/>
    <w:rsid w:val="00312856"/>
    <w:rsid w:val="00314ACC"/>
    <w:rsid w:val="0031543D"/>
    <w:rsid w:val="00315A1A"/>
    <w:rsid w:val="00315F2F"/>
    <w:rsid w:val="0031632A"/>
    <w:rsid w:val="00316779"/>
    <w:rsid w:val="003167A5"/>
    <w:rsid w:val="00316CD7"/>
    <w:rsid w:val="00316D12"/>
    <w:rsid w:val="00316D4A"/>
    <w:rsid w:val="00317EF0"/>
    <w:rsid w:val="003205DA"/>
    <w:rsid w:val="0032078B"/>
    <w:rsid w:val="0032143F"/>
    <w:rsid w:val="00321E3D"/>
    <w:rsid w:val="003225A2"/>
    <w:rsid w:val="0032287B"/>
    <w:rsid w:val="00322892"/>
    <w:rsid w:val="00322A5E"/>
    <w:rsid w:val="00322BF9"/>
    <w:rsid w:val="003236C2"/>
    <w:rsid w:val="00323A21"/>
    <w:rsid w:val="00323DD5"/>
    <w:rsid w:val="00324E7A"/>
    <w:rsid w:val="003255A9"/>
    <w:rsid w:val="00325769"/>
    <w:rsid w:val="00325B85"/>
    <w:rsid w:val="00325E9F"/>
    <w:rsid w:val="00326166"/>
    <w:rsid w:val="00326C1A"/>
    <w:rsid w:val="0032755A"/>
    <w:rsid w:val="0032785D"/>
    <w:rsid w:val="00327C4D"/>
    <w:rsid w:val="00327C80"/>
    <w:rsid w:val="00330C81"/>
    <w:rsid w:val="00330D2C"/>
    <w:rsid w:val="0033143D"/>
    <w:rsid w:val="00331C0C"/>
    <w:rsid w:val="00331D74"/>
    <w:rsid w:val="00332434"/>
    <w:rsid w:val="00332462"/>
    <w:rsid w:val="00332B0C"/>
    <w:rsid w:val="00333B90"/>
    <w:rsid w:val="003342FD"/>
    <w:rsid w:val="00334763"/>
    <w:rsid w:val="00334BBB"/>
    <w:rsid w:val="00334C57"/>
    <w:rsid w:val="003351B0"/>
    <w:rsid w:val="00335EBE"/>
    <w:rsid w:val="00336954"/>
    <w:rsid w:val="00337144"/>
    <w:rsid w:val="003371C6"/>
    <w:rsid w:val="00340D94"/>
    <w:rsid w:val="00340FC5"/>
    <w:rsid w:val="003410DA"/>
    <w:rsid w:val="00341115"/>
    <w:rsid w:val="0034174C"/>
    <w:rsid w:val="003421D9"/>
    <w:rsid w:val="003423CD"/>
    <w:rsid w:val="00342A3B"/>
    <w:rsid w:val="003436A3"/>
    <w:rsid w:val="00344243"/>
    <w:rsid w:val="00344C0F"/>
    <w:rsid w:val="003452B6"/>
    <w:rsid w:val="00347361"/>
    <w:rsid w:val="0035052F"/>
    <w:rsid w:val="00350E68"/>
    <w:rsid w:val="00351711"/>
    <w:rsid w:val="00351B7B"/>
    <w:rsid w:val="00351BCD"/>
    <w:rsid w:val="00352557"/>
    <w:rsid w:val="0035259D"/>
    <w:rsid w:val="00352A6B"/>
    <w:rsid w:val="00352BFF"/>
    <w:rsid w:val="00352C4B"/>
    <w:rsid w:val="00352E59"/>
    <w:rsid w:val="00353115"/>
    <w:rsid w:val="0035378A"/>
    <w:rsid w:val="00353897"/>
    <w:rsid w:val="00353A10"/>
    <w:rsid w:val="00353AE0"/>
    <w:rsid w:val="00353DC0"/>
    <w:rsid w:val="00355056"/>
    <w:rsid w:val="00355891"/>
    <w:rsid w:val="00355E3A"/>
    <w:rsid w:val="00355E72"/>
    <w:rsid w:val="003561A9"/>
    <w:rsid w:val="00356559"/>
    <w:rsid w:val="003570F4"/>
    <w:rsid w:val="003570FB"/>
    <w:rsid w:val="003577D0"/>
    <w:rsid w:val="0035799D"/>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2D9"/>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5596"/>
    <w:rsid w:val="003760CC"/>
    <w:rsid w:val="003767D6"/>
    <w:rsid w:val="003803C5"/>
    <w:rsid w:val="00380EBB"/>
    <w:rsid w:val="003819DC"/>
    <w:rsid w:val="00381BC0"/>
    <w:rsid w:val="00381C0D"/>
    <w:rsid w:val="00381F6C"/>
    <w:rsid w:val="003825B9"/>
    <w:rsid w:val="00382A71"/>
    <w:rsid w:val="00382B41"/>
    <w:rsid w:val="00383BD0"/>
    <w:rsid w:val="00384039"/>
    <w:rsid w:val="00384193"/>
    <w:rsid w:val="00384772"/>
    <w:rsid w:val="00384EED"/>
    <w:rsid w:val="00384FCB"/>
    <w:rsid w:val="00385D73"/>
    <w:rsid w:val="003862C3"/>
    <w:rsid w:val="0038687E"/>
    <w:rsid w:val="00386FAA"/>
    <w:rsid w:val="003872FD"/>
    <w:rsid w:val="0038758D"/>
    <w:rsid w:val="00387985"/>
    <w:rsid w:val="00387A8F"/>
    <w:rsid w:val="00390EDA"/>
    <w:rsid w:val="003917E3"/>
    <w:rsid w:val="00391BE3"/>
    <w:rsid w:val="003923AD"/>
    <w:rsid w:val="0039363F"/>
    <w:rsid w:val="00393AB1"/>
    <w:rsid w:val="00393C91"/>
    <w:rsid w:val="00393FA3"/>
    <w:rsid w:val="0039412B"/>
    <w:rsid w:val="00394B36"/>
    <w:rsid w:val="00394CF5"/>
    <w:rsid w:val="0039604D"/>
    <w:rsid w:val="00396450"/>
    <w:rsid w:val="003A0217"/>
    <w:rsid w:val="003A12F9"/>
    <w:rsid w:val="003A2E9C"/>
    <w:rsid w:val="003A33B6"/>
    <w:rsid w:val="003A38B6"/>
    <w:rsid w:val="003A41E4"/>
    <w:rsid w:val="003A4404"/>
    <w:rsid w:val="003A4FE1"/>
    <w:rsid w:val="003A53CF"/>
    <w:rsid w:val="003A557A"/>
    <w:rsid w:val="003A5F23"/>
    <w:rsid w:val="003A6985"/>
    <w:rsid w:val="003A6A0D"/>
    <w:rsid w:val="003A6D6C"/>
    <w:rsid w:val="003A719D"/>
    <w:rsid w:val="003B019E"/>
    <w:rsid w:val="003B0D78"/>
    <w:rsid w:val="003B1065"/>
    <w:rsid w:val="003B3117"/>
    <w:rsid w:val="003B37BD"/>
    <w:rsid w:val="003B4685"/>
    <w:rsid w:val="003B52EB"/>
    <w:rsid w:val="003B5800"/>
    <w:rsid w:val="003B735C"/>
    <w:rsid w:val="003B7C7F"/>
    <w:rsid w:val="003B7C8D"/>
    <w:rsid w:val="003C070F"/>
    <w:rsid w:val="003C12AA"/>
    <w:rsid w:val="003C1312"/>
    <w:rsid w:val="003C2067"/>
    <w:rsid w:val="003C2BB7"/>
    <w:rsid w:val="003C3310"/>
    <w:rsid w:val="003C3583"/>
    <w:rsid w:val="003C40CB"/>
    <w:rsid w:val="003C41DB"/>
    <w:rsid w:val="003C4C53"/>
    <w:rsid w:val="003C6243"/>
    <w:rsid w:val="003C6D51"/>
    <w:rsid w:val="003C7216"/>
    <w:rsid w:val="003C77F4"/>
    <w:rsid w:val="003D03B8"/>
    <w:rsid w:val="003D0E17"/>
    <w:rsid w:val="003D0ED4"/>
    <w:rsid w:val="003D0F1F"/>
    <w:rsid w:val="003D1272"/>
    <w:rsid w:val="003D139B"/>
    <w:rsid w:val="003D17A2"/>
    <w:rsid w:val="003D187F"/>
    <w:rsid w:val="003D1A37"/>
    <w:rsid w:val="003D1A6B"/>
    <w:rsid w:val="003D1E06"/>
    <w:rsid w:val="003D2186"/>
    <w:rsid w:val="003D238F"/>
    <w:rsid w:val="003D2773"/>
    <w:rsid w:val="003D3BE5"/>
    <w:rsid w:val="003D3D2D"/>
    <w:rsid w:val="003D3EB9"/>
    <w:rsid w:val="003D4163"/>
    <w:rsid w:val="003D4716"/>
    <w:rsid w:val="003D4A43"/>
    <w:rsid w:val="003D4B4C"/>
    <w:rsid w:val="003D4CBF"/>
    <w:rsid w:val="003D5DCB"/>
    <w:rsid w:val="003D6692"/>
    <w:rsid w:val="003D6F36"/>
    <w:rsid w:val="003E0E02"/>
    <w:rsid w:val="003E0E80"/>
    <w:rsid w:val="003E2430"/>
    <w:rsid w:val="003E2447"/>
    <w:rsid w:val="003E27CB"/>
    <w:rsid w:val="003E36DB"/>
    <w:rsid w:val="003E3A07"/>
    <w:rsid w:val="003E3ABC"/>
    <w:rsid w:val="003E4072"/>
    <w:rsid w:val="003E47BE"/>
    <w:rsid w:val="003E4F0B"/>
    <w:rsid w:val="003E4FEC"/>
    <w:rsid w:val="003E576C"/>
    <w:rsid w:val="003E5A3B"/>
    <w:rsid w:val="003E63F5"/>
    <w:rsid w:val="003E6759"/>
    <w:rsid w:val="003E68F2"/>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4948"/>
    <w:rsid w:val="003F5304"/>
    <w:rsid w:val="003F5516"/>
    <w:rsid w:val="003F581D"/>
    <w:rsid w:val="003F69CD"/>
    <w:rsid w:val="003F6A59"/>
    <w:rsid w:val="003F71DF"/>
    <w:rsid w:val="003F739A"/>
    <w:rsid w:val="003F7901"/>
    <w:rsid w:val="00401866"/>
    <w:rsid w:val="00402030"/>
    <w:rsid w:val="004033DA"/>
    <w:rsid w:val="00403B11"/>
    <w:rsid w:val="00405499"/>
    <w:rsid w:val="00406080"/>
    <w:rsid w:val="00406E61"/>
    <w:rsid w:val="004071EC"/>
    <w:rsid w:val="0040734E"/>
    <w:rsid w:val="0040755C"/>
    <w:rsid w:val="00407604"/>
    <w:rsid w:val="00407AFD"/>
    <w:rsid w:val="00407F9F"/>
    <w:rsid w:val="004100F5"/>
    <w:rsid w:val="00411120"/>
    <w:rsid w:val="004122AC"/>
    <w:rsid w:val="004122CE"/>
    <w:rsid w:val="00412428"/>
    <w:rsid w:val="004131D9"/>
    <w:rsid w:val="00413733"/>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94A"/>
    <w:rsid w:val="00423E08"/>
    <w:rsid w:val="004242A1"/>
    <w:rsid w:val="00424DCD"/>
    <w:rsid w:val="0042593A"/>
    <w:rsid w:val="0042735E"/>
    <w:rsid w:val="004273F9"/>
    <w:rsid w:val="00430346"/>
    <w:rsid w:val="00433E63"/>
    <w:rsid w:val="00433F14"/>
    <w:rsid w:val="00434352"/>
    <w:rsid w:val="00434BE2"/>
    <w:rsid w:val="0043512A"/>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C46"/>
    <w:rsid w:val="00444E0B"/>
    <w:rsid w:val="00444F8C"/>
    <w:rsid w:val="004453C9"/>
    <w:rsid w:val="00445A1C"/>
    <w:rsid w:val="0044601D"/>
    <w:rsid w:val="00446253"/>
    <w:rsid w:val="004464C6"/>
    <w:rsid w:val="0044674B"/>
    <w:rsid w:val="00446771"/>
    <w:rsid w:val="004478FC"/>
    <w:rsid w:val="0045015E"/>
    <w:rsid w:val="00450506"/>
    <w:rsid w:val="0045070B"/>
    <w:rsid w:val="004513B5"/>
    <w:rsid w:val="004515FA"/>
    <w:rsid w:val="00453767"/>
    <w:rsid w:val="00453897"/>
    <w:rsid w:val="004546DF"/>
    <w:rsid w:val="00454B84"/>
    <w:rsid w:val="004555BE"/>
    <w:rsid w:val="00455F90"/>
    <w:rsid w:val="004567A8"/>
    <w:rsid w:val="00456EF9"/>
    <w:rsid w:val="00456FB2"/>
    <w:rsid w:val="00457011"/>
    <w:rsid w:val="0045763F"/>
    <w:rsid w:val="00460083"/>
    <w:rsid w:val="0046024E"/>
    <w:rsid w:val="004602D5"/>
    <w:rsid w:val="0046072B"/>
    <w:rsid w:val="004607BA"/>
    <w:rsid w:val="00460DFE"/>
    <w:rsid w:val="00461233"/>
    <w:rsid w:val="00462477"/>
    <w:rsid w:val="004626C7"/>
    <w:rsid w:val="00462989"/>
    <w:rsid w:val="004637A9"/>
    <w:rsid w:val="00465A1F"/>
    <w:rsid w:val="004662FB"/>
    <w:rsid w:val="00466549"/>
    <w:rsid w:val="004667D7"/>
    <w:rsid w:val="00466B68"/>
    <w:rsid w:val="00466BD2"/>
    <w:rsid w:val="00466CFA"/>
    <w:rsid w:val="00467069"/>
    <w:rsid w:val="004673B5"/>
    <w:rsid w:val="004678D4"/>
    <w:rsid w:val="00470C6D"/>
    <w:rsid w:val="00471791"/>
    <w:rsid w:val="0047197D"/>
    <w:rsid w:val="00471BD6"/>
    <w:rsid w:val="00471C06"/>
    <w:rsid w:val="00472352"/>
    <w:rsid w:val="00473687"/>
    <w:rsid w:val="004736B9"/>
    <w:rsid w:val="00473A84"/>
    <w:rsid w:val="00473B6E"/>
    <w:rsid w:val="00473F6B"/>
    <w:rsid w:val="0047550E"/>
    <w:rsid w:val="00475FA8"/>
    <w:rsid w:val="004761B3"/>
    <w:rsid w:val="00476740"/>
    <w:rsid w:val="0047739E"/>
    <w:rsid w:val="00480809"/>
    <w:rsid w:val="00481D4C"/>
    <w:rsid w:val="0048204C"/>
    <w:rsid w:val="004822A4"/>
    <w:rsid w:val="0048251E"/>
    <w:rsid w:val="00482E88"/>
    <w:rsid w:val="00483346"/>
    <w:rsid w:val="004834E5"/>
    <w:rsid w:val="00483D3E"/>
    <w:rsid w:val="00483ED7"/>
    <w:rsid w:val="004847CC"/>
    <w:rsid w:val="00484CFB"/>
    <w:rsid w:val="00485096"/>
    <w:rsid w:val="004850FF"/>
    <w:rsid w:val="004859BB"/>
    <w:rsid w:val="004865D5"/>
    <w:rsid w:val="00486C1B"/>
    <w:rsid w:val="00486D5B"/>
    <w:rsid w:val="0049016D"/>
    <w:rsid w:val="004905B3"/>
    <w:rsid w:val="004905BE"/>
    <w:rsid w:val="0049166A"/>
    <w:rsid w:val="00491C2A"/>
    <w:rsid w:val="00491D84"/>
    <w:rsid w:val="00491F4A"/>
    <w:rsid w:val="00492263"/>
    <w:rsid w:val="00492450"/>
    <w:rsid w:val="00492E82"/>
    <w:rsid w:val="004938DF"/>
    <w:rsid w:val="00493D19"/>
    <w:rsid w:val="0049466B"/>
    <w:rsid w:val="004947E9"/>
    <w:rsid w:val="00494A79"/>
    <w:rsid w:val="00494E96"/>
    <w:rsid w:val="00495876"/>
    <w:rsid w:val="00495A6C"/>
    <w:rsid w:val="004967ED"/>
    <w:rsid w:val="00496A9B"/>
    <w:rsid w:val="00497322"/>
    <w:rsid w:val="00497509"/>
    <w:rsid w:val="004A057E"/>
    <w:rsid w:val="004A0D14"/>
    <w:rsid w:val="004A0F0E"/>
    <w:rsid w:val="004A1824"/>
    <w:rsid w:val="004A1849"/>
    <w:rsid w:val="004A1CE4"/>
    <w:rsid w:val="004A2817"/>
    <w:rsid w:val="004A2EF8"/>
    <w:rsid w:val="004A34F0"/>
    <w:rsid w:val="004A35BF"/>
    <w:rsid w:val="004A3677"/>
    <w:rsid w:val="004A3E04"/>
    <w:rsid w:val="004A497C"/>
    <w:rsid w:val="004A49E9"/>
    <w:rsid w:val="004A58B2"/>
    <w:rsid w:val="004A66C7"/>
    <w:rsid w:val="004A6E92"/>
    <w:rsid w:val="004A715A"/>
    <w:rsid w:val="004A724B"/>
    <w:rsid w:val="004A7C06"/>
    <w:rsid w:val="004B0410"/>
    <w:rsid w:val="004B1051"/>
    <w:rsid w:val="004B194C"/>
    <w:rsid w:val="004B2087"/>
    <w:rsid w:val="004B2F34"/>
    <w:rsid w:val="004B36C6"/>
    <w:rsid w:val="004B3D21"/>
    <w:rsid w:val="004B4C38"/>
    <w:rsid w:val="004B4E94"/>
    <w:rsid w:val="004B521C"/>
    <w:rsid w:val="004B52B6"/>
    <w:rsid w:val="004B52DB"/>
    <w:rsid w:val="004B5426"/>
    <w:rsid w:val="004B5622"/>
    <w:rsid w:val="004B5EE2"/>
    <w:rsid w:val="004B73E3"/>
    <w:rsid w:val="004B740B"/>
    <w:rsid w:val="004C091C"/>
    <w:rsid w:val="004C0A59"/>
    <w:rsid w:val="004C13B5"/>
    <w:rsid w:val="004C185B"/>
    <w:rsid w:val="004C20D5"/>
    <w:rsid w:val="004C23D3"/>
    <w:rsid w:val="004C2824"/>
    <w:rsid w:val="004C3041"/>
    <w:rsid w:val="004C3928"/>
    <w:rsid w:val="004C3AD6"/>
    <w:rsid w:val="004C4062"/>
    <w:rsid w:val="004C47AE"/>
    <w:rsid w:val="004C4BAF"/>
    <w:rsid w:val="004C4FA4"/>
    <w:rsid w:val="004C51EE"/>
    <w:rsid w:val="004C5480"/>
    <w:rsid w:val="004C5649"/>
    <w:rsid w:val="004C5E63"/>
    <w:rsid w:val="004C5F58"/>
    <w:rsid w:val="004C702B"/>
    <w:rsid w:val="004C76D0"/>
    <w:rsid w:val="004C7705"/>
    <w:rsid w:val="004C7A18"/>
    <w:rsid w:val="004C7BE6"/>
    <w:rsid w:val="004D0597"/>
    <w:rsid w:val="004D1F98"/>
    <w:rsid w:val="004D221A"/>
    <w:rsid w:val="004D244F"/>
    <w:rsid w:val="004D293B"/>
    <w:rsid w:val="004D3135"/>
    <w:rsid w:val="004D3A6B"/>
    <w:rsid w:val="004D3D94"/>
    <w:rsid w:val="004D5482"/>
    <w:rsid w:val="004D54D7"/>
    <w:rsid w:val="004D5606"/>
    <w:rsid w:val="004D595B"/>
    <w:rsid w:val="004D5EEE"/>
    <w:rsid w:val="004D6157"/>
    <w:rsid w:val="004D679B"/>
    <w:rsid w:val="004D7E54"/>
    <w:rsid w:val="004D7F63"/>
    <w:rsid w:val="004E0728"/>
    <w:rsid w:val="004E096F"/>
    <w:rsid w:val="004E0C59"/>
    <w:rsid w:val="004E118E"/>
    <w:rsid w:val="004E129B"/>
    <w:rsid w:val="004E1B2F"/>
    <w:rsid w:val="004E1D68"/>
    <w:rsid w:val="004E1FF7"/>
    <w:rsid w:val="004E22D6"/>
    <w:rsid w:val="004E24A4"/>
    <w:rsid w:val="004E3AD5"/>
    <w:rsid w:val="004E4627"/>
    <w:rsid w:val="004E5085"/>
    <w:rsid w:val="004E6920"/>
    <w:rsid w:val="004E6B65"/>
    <w:rsid w:val="004E6D8E"/>
    <w:rsid w:val="004E7034"/>
    <w:rsid w:val="004E738D"/>
    <w:rsid w:val="004E77F5"/>
    <w:rsid w:val="004E7EAF"/>
    <w:rsid w:val="004F0D89"/>
    <w:rsid w:val="004F108A"/>
    <w:rsid w:val="004F10B1"/>
    <w:rsid w:val="004F113B"/>
    <w:rsid w:val="004F158D"/>
    <w:rsid w:val="004F26BB"/>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3C"/>
    <w:rsid w:val="004F58BC"/>
    <w:rsid w:val="004F5AFB"/>
    <w:rsid w:val="004F60A9"/>
    <w:rsid w:val="004F6211"/>
    <w:rsid w:val="004F6F3D"/>
    <w:rsid w:val="004F73A5"/>
    <w:rsid w:val="004F76F4"/>
    <w:rsid w:val="004F7F81"/>
    <w:rsid w:val="0050093D"/>
    <w:rsid w:val="00501087"/>
    <w:rsid w:val="005013D1"/>
    <w:rsid w:val="00501657"/>
    <w:rsid w:val="00502436"/>
    <w:rsid w:val="00502A7B"/>
    <w:rsid w:val="00502CE9"/>
    <w:rsid w:val="00502F03"/>
    <w:rsid w:val="00503992"/>
    <w:rsid w:val="00504E75"/>
    <w:rsid w:val="00504ECB"/>
    <w:rsid w:val="005058E9"/>
    <w:rsid w:val="0050618E"/>
    <w:rsid w:val="00506CEC"/>
    <w:rsid w:val="0051079B"/>
    <w:rsid w:val="00510A64"/>
    <w:rsid w:val="00510F75"/>
    <w:rsid w:val="00510FA3"/>
    <w:rsid w:val="005123A7"/>
    <w:rsid w:val="005125DD"/>
    <w:rsid w:val="005126C2"/>
    <w:rsid w:val="00512908"/>
    <w:rsid w:val="00512AC7"/>
    <w:rsid w:val="0051371E"/>
    <w:rsid w:val="00514A8A"/>
    <w:rsid w:val="00514BA5"/>
    <w:rsid w:val="00514D26"/>
    <w:rsid w:val="00514EA1"/>
    <w:rsid w:val="005153E4"/>
    <w:rsid w:val="00516344"/>
    <w:rsid w:val="0051671D"/>
    <w:rsid w:val="00516802"/>
    <w:rsid w:val="00516808"/>
    <w:rsid w:val="005173B3"/>
    <w:rsid w:val="00517AE9"/>
    <w:rsid w:val="00517F5D"/>
    <w:rsid w:val="00520326"/>
    <w:rsid w:val="005203B7"/>
    <w:rsid w:val="0052072E"/>
    <w:rsid w:val="00521CA2"/>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684"/>
    <w:rsid w:val="00531843"/>
    <w:rsid w:val="0053195E"/>
    <w:rsid w:val="00531C66"/>
    <w:rsid w:val="005325DA"/>
    <w:rsid w:val="00532AAD"/>
    <w:rsid w:val="00532F2B"/>
    <w:rsid w:val="005330EE"/>
    <w:rsid w:val="005334C4"/>
    <w:rsid w:val="00533684"/>
    <w:rsid w:val="005347EA"/>
    <w:rsid w:val="005357B3"/>
    <w:rsid w:val="00535CCE"/>
    <w:rsid w:val="0053634B"/>
    <w:rsid w:val="005365BE"/>
    <w:rsid w:val="00536833"/>
    <w:rsid w:val="00537732"/>
    <w:rsid w:val="00537B93"/>
    <w:rsid w:val="00537F56"/>
    <w:rsid w:val="005400B7"/>
    <w:rsid w:val="005400C5"/>
    <w:rsid w:val="00540463"/>
    <w:rsid w:val="0054059A"/>
    <w:rsid w:val="00541256"/>
    <w:rsid w:val="00543C98"/>
    <w:rsid w:val="00543D18"/>
    <w:rsid w:val="0054438E"/>
    <w:rsid w:val="00546EF4"/>
    <w:rsid w:val="0054785C"/>
    <w:rsid w:val="00547923"/>
    <w:rsid w:val="005501A1"/>
    <w:rsid w:val="005503F4"/>
    <w:rsid w:val="00550938"/>
    <w:rsid w:val="00550DD0"/>
    <w:rsid w:val="00551346"/>
    <w:rsid w:val="00551C3E"/>
    <w:rsid w:val="00551DDD"/>
    <w:rsid w:val="00552508"/>
    <w:rsid w:val="00552D60"/>
    <w:rsid w:val="005535F2"/>
    <w:rsid w:val="00553B83"/>
    <w:rsid w:val="005546C7"/>
    <w:rsid w:val="00555282"/>
    <w:rsid w:val="005554DB"/>
    <w:rsid w:val="005561BC"/>
    <w:rsid w:val="00556680"/>
    <w:rsid w:val="005574E1"/>
    <w:rsid w:val="00557556"/>
    <w:rsid w:val="00557C6C"/>
    <w:rsid w:val="005602B5"/>
    <w:rsid w:val="005602EB"/>
    <w:rsid w:val="005605D7"/>
    <w:rsid w:val="005609CE"/>
    <w:rsid w:val="00561682"/>
    <w:rsid w:val="00561EC3"/>
    <w:rsid w:val="00561F3F"/>
    <w:rsid w:val="00562891"/>
    <w:rsid w:val="005634D7"/>
    <w:rsid w:val="00563594"/>
    <w:rsid w:val="005646BF"/>
    <w:rsid w:val="005650FA"/>
    <w:rsid w:val="0056526F"/>
    <w:rsid w:val="0056559C"/>
    <w:rsid w:val="00566E95"/>
    <w:rsid w:val="00567476"/>
    <w:rsid w:val="0056791E"/>
    <w:rsid w:val="00567EB3"/>
    <w:rsid w:val="00570D11"/>
    <w:rsid w:val="005716FE"/>
    <w:rsid w:val="00572763"/>
    <w:rsid w:val="00572797"/>
    <w:rsid w:val="005728A9"/>
    <w:rsid w:val="005728B0"/>
    <w:rsid w:val="00572B6C"/>
    <w:rsid w:val="00572D3D"/>
    <w:rsid w:val="00573613"/>
    <w:rsid w:val="00573C46"/>
    <w:rsid w:val="00573CE7"/>
    <w:rsid w:val="00573D7C"/>
    <w:rsid w:val="00573E45"/>
    <w:rsid w:val="00573FD7"/>
    <w:rsid w:val="0057426E"/>
    <w:rsid w:val="005746B1"/>
    <w:rsid w:val="00575A58"/>
    <w:rsid w:val="00575C14"/>
    <w:rsid w:val="005766CE"/>
    <w:rsid w:val="00576B52"/>
    <w:rsid w:val="00577481"/>
    <w:rsid w:val="00577754"/>
    <w:rsid w:val="00577B61"/>
    <w:rsid w:val="00580EBF"/>
    <w:rsid w:val="0058102B"/>
    <w:rsid w:val="00581410"/>
    <w:rsid w:val="005831DD"/>
    <w:rsid w:val="00583D3F"/>
    <w:rsid w:val="005845C7"/>
    <w:rsid w:val="0058472F"/>
    <w:rsid w:val="00584912"/>
    <w:rsid w:val="00584B73"/>
    <w:rsid w:val="0058532E"/>
    <w:rsid w:val="005853C9"/>
    <w:rsid w:val="00585B61"/>
    <w:rsid w:val="005865D8"/>
    <w:rsid w:val="00586AD5"/>
    <w:rsid w:val="00586C11"/>
    <w:rsid w:val="00586DD7"/>
    <w:rsid w:val="00586F21"/>
    <w:rsid w:val="00587DE6"/>
    <w:rsid w:val="0059234E"/>
    <w:rsid w:val="005927A2"/>
    <w:rsid w:val="005936AE"/>
    <w:rsid w:val="005936AF"/>
    <w:rsid w:val="00593BC1"/>
    <w:rsid w:val="00594375"/>
    <w:rsid w:val="005944C2"/>
    <w:rsid w:val="005944E5"/>
    <w:rsid w:val="00594B87"/>
    <w:rsid w:val="0059503F"/>
    <w:rsid w:val="00595823"/>
    <w:rsid w:val="00595DBB"/>
    <w:rsid w:val="0059611C"/>
    <w:rsid w:val="005964C5"/>
    <w:rsid w:val="0059651C"/>
    <w:rsid w:val="00597693"/>
    <w:rsid w:val="00597C30"/>
    <w:rsid w:val="005A057D"/>
    <w:rsid w:val="005A0F72"/>
    <w:rsid w:val="005A2C0F"/>
    <w:rsid w:val="005A2D3F"/>
    <w:rsid w:val="005A2E3D"/>
    <w:rsid w:val="005A35B9"/>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74"/>
    <w:rsid w:val="005B57AD"/>
    <w:rsid w:val="005B5EA6"/>
    <w:rsid w:val="005B662F"/>
    <w:rsid w:val="005B76A1"/>
    <w:rsid w:val="005B79EA"/>
    <w:rsid w:val="005C02D8"/>
    <w:rsid w:val="005C062A"/>
    <w:rsid w:val="005C06F6"/>
    <w:rsid w:val="005C0757"/>
    <w:rsid w:val="005C083B"/>
    <w:rsid w:val="005C0B1C"/>
    <w:rsid w:val="005C1FF2"/>
    <w:rsid w:val="005C25B7"/>
    <w:rsid w:val="005C31E6"/>
    <w:rsid w:val="005C3A34"/>
    <w:rsid w:val="005C3CD9"/>
    <w:rsid w:val="005C3E0F"/>
    <w:rsid w:val="005C3EA0"/>
    <w:rsid w:val="005C4597"/>
    <w:rsid w:val="005C4E40"/>
    <w:rsid w:val="005C5289"/>
    <w:rsid w:val="005C5586"/>
    <w:rsid w:val="005C6293"/>
    <w:rsid w:val="005C7656"/>
    <w:rsid w:val="005C7949"/>
    <w:rsid w:val="005C7ADC"/>
    <w:rsid w:val="005D0520"/>
    <w:rsid w:val="005D06F3"/>
    <w:rsid w:val="005D1158"/>
    <w:rsid w:val="005D17C1"/>
    <w:rsid w:val="005D1877"/>
    <w:rsid w:val="005D1DAC"/>
    <w:rsid w:val="005D2E91"/>
    <w:rsid w:val="005D38FB"/>
    <w:rsid w:val="005D4E1A"/>
    <w:rsid w:val="005D5A2E"/>
    <w:rsid w:val="005D6944"/>
    <w:rsid w:val="005E0079"/>
    <w:rsid w:val="005E066C"/>
    <w:rsid w:val="005E06A5"/>
    <w:rsid w:val="005E21A2"/>
    <w:rsid w:val="005E2409"/>
    <w:rsid w:val="005E2C44"/>
    <w:rsid w:val="005E300B"/>
    <w:rsid w:val="005E3280"/>
    <w:rsid w:val="005E43C0"/>
    <w:rsid w:val="005E48CF"/>
    <w:rsid w:val="005E5732"/>
    <w:rsid w:val="005E5A4E"/>
    <w:rsid w:val="005E5C46"/>
    <w:rsid w:val="005E5E36"/>
    <w:rsid w:val="005E6048"/>
    <w:rsid w:val="005E64D8"/>
    <w:rsid w:val="005E6973"/>
    <w:rsid w:val="005E73F3"/>
    <w:rsid w:val="005E7C7F"/>
    <w:rsid w:val="005F0E08"/>
    <w:rsid w:val="005F1522"/>
    <w:rsid w:val="005F1896"/>
    <w:rsid w:val="005F1E5C"/>
    <w:rsid w:val="005F280E"/>
    <w:rsid w:val="005F3A43"/>
    <w:rsid w:val="005F4235"/>
    <w:rsid w:val="005F4513"/>
    <w:rsid w:val="005F48CD"/>
    <w:rsid w:val="005F5E80"/>
    <w:rsid w:val="005F6954"/>
    <w:rsid w:val="00600BB7"/>
    <w:rsid w:val="00600E5D"/>
    <w:rsid w:val="006010D6"/>
    <w:rsid w:val="006012B9"/>
    <w:rsid w:val="006018E4"/>
    <w:rsid w:val="00601ED9"/>
    <w:rsid w:val="00602547"/>
    <w:rsid w:val="006050F1"/>
    <w:rsid w:val="006054DF"/>
    <w:rsid w:val="0060607F"/>
    <w:rsid w:val="00606F7E"/>
    <w:rsid w:val="00607113"/>
    <w:rsid w:val="0060743C"/>
    <w:rsid w:val="00607936"/>
    <w:rsid w:val="006079DE"/>
    <w:rsid w:val="00610758"/>
    <w:rsid w:val="0061083C"/>
    <w:rsid w:val="00610BA5"/>
    <w:rsid w:val="00610FD3"/>
    <w:rsid w:val="0061138D"/>
    <w:rsid w:val="00611D7A"/>
    <w:rsid w:val="00613758"/>
    <w:rsid w:val="00613823"/>
    <w:rsid w:val="00614293"/>
    <w:rsid w:val="00614CB8"/>
    <w:rsid w:val="00615149"/>
    <w:rsid w:val="00615C80"/>
    <w:rsid w:val="00615EEE"/>
    <w:rsid w:val="00616DAF"/>
    <w:rsid w:val="00617728"/>
    <w:rsid w:val="00617C0B"/>
    <w:rsid w:val="00620B0F"/>
    <w:rsid w:val="0062118C"/>
    <w:rsid w:val="00621D26"/>
    <w:rsid w:val="00621FFB"/>
    <w:rsid w:val="00622936"/>
    <w:rsid w:val="006234CE"/>
    <w:rsid w:val="00623663"/>
    <w:rsid w:val="00623FA7"/>
    <w:rsid w:val="00624297"/>
    <w:rsid w:val="006245BA"/>
    <w:rsid w:val="006246A0"/>
    <w:rsid w:val="00625940"/>
    <w:rsid w:val="00625CEF"/>
    <w:rsid w:val="0062684D"/>
    <w:rsid w:val="00626874"/>
    <w:rsid w:val="00626CD1"/>
    <w:rsid w:val="0062772E"/>
    <w:rsid w:val="00627890"/>
    <w:rsid w:val="00627C9E"/>
    <w:rsid w:val="00627D95"/>
    <w:rsid w:val="00630165"/>
    <w:rsid w:val="006302A6"/>
    <w:rsid w:val="00630D2E"/>
    <w:rsid w:val="00631181"/>
    <w:rsid w:val="00631568"/>
    <w:rsid w:val="00631AE1"/>
    <w:rsid w:val="0063274C"/>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2D18"/>
    <w:rsid w:val="0064326E"/>
    <w:rsid w:val="006438A5"/>
    <w:rsid w:val="006439BA"/>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27E0"/>
    <w:rsid w:val="006631D6"/>
    <w:rsid w:val="006631D9"/>
    <w:rsid w:val="006635E0"/>
    <w:rsid w:val="006645D7"/>
    <w:rsid w:val="00664C7E"/>
    <w:rsid w:val="00664E7B"/>
    <w:rsid w:val="00665EC7"/>
    <w:rsid w:val="0066605D"/>
    <w:rsid w:val="006660C6"/>
    <w:rsid w:val="00666395"/>
    <w:rsid w:val="00666DD8"/>
    <w:rsid w:val="00667EA2"/>
    <w:rsid w:val="00667F5E"/>
    <w:rsid w:val="006703D1"/>
    <w:rsid w:val="006705F0"/>
    <w:rsid w:val="00670B5A"/>
    <w:rsid w:val="00670B7C"/>
    <w:rsid w:val="00670E91"/>
    <w:rsid w:val="00671283"/>
    <w:rsid w:val="006726F6"/>
    <w:rsid w:val="00672DDB"/>
    <w:rsid w:val="00673B4E"/>
    <w:rsid w:val="00673F38"/>
    <w:rsid w:val="006744CE"/>
    <w:rsid w:val="00674A87"/>
    <w:rsid w:val="00675DD7"/>
    <w:rsid w:val="006763B7"/>
    <w:rsid w:val="006765FF"/>
    <w:rsid w:val="00676F7D"/>
    <w:rsid w:val="00677C0E"/>
    <w:rsid w:val="00681176"/>
    <w:rsid w:val="00681497"/>
    <w:rsid w:val="0068201F"/>
    <w:rsid w:val="0068284D"/>
    <w:rsid w:val="00683590"/>
    <w:rsid w:val="00683A98"/>
    <w:rsid w:val="00683D5F"/>
    <w:rsid w:val="00683DFF"/>
    <w:rsid w:val="0068422A"/>
    <w:rsid w:val="00684978"/>
    <w:rsid w:val="006853A9"/>
    <w:rsid w:val="0068561A"/>
    <w:rsid w:val="00685676"/>
    <w:rsid w:val="00685CAB"/>
    <w:rsid w:val="00685CB5"/>
    <w:rsid w:val="00686BBC"/>
    <w:rsid w:val="0068764D"/>
    <w:rsid w:val="00687F9D"/>
    <w:rsid w:val="006906C2"/>
    <w:rsid w:val="0069070F"/>
    <w:rsid w:val="00690D77"/>
    <w:rsid w:val="006930F2"/>
    <w:rsid w:val="006933C2"/>
    <w:rsid w:val="00693A52"/>
    <w:rsid w:val="006947EB"/>
    <w:rsid w:val="00694EA3"/>
    <w:rsid w:val="00694F02"/>
    <w:rsid w:val="006957DD"/>
    <w:rsid w:val="00696285"/>
    <w:rsid w:val="00697EE4"/>
    <w:rsid w:val="006A02AF"/>
    <w:rsid w:val="006A05AD"/>
    <w:rsid w:val="006A0DED"/>
    <w:rsid w:val="006A0E22"/>
    <w:rsid w:val="006A15BC"/>
    <w:rsid w:val="006A1612"/>
    <w:rsid w:val="006A1814"/>
    <w:rsid w:val="006A1B31"/>
    <w:rsid w:val="006A22DE"/>
    <w:rsid w:val="006A3B64"/>
    <w:rsid w:val="006A443D"/>
    <w:rsid w:val="006A4BC4"/>
    <w:rsid w:val="006A54C0"/>
    <w:rsid w:val="006A664F"/>
    <w:rsid w:val="006A6706"/>
    <w:rsid w:val="006A6725"/>
    <w:rsid w:val="006A67F6"/>
    <w:rsid w:val="006A6838"/>
    <w:rsid w:val="006A6996"/>
    <w:rsid w:val="006A6C31"/>
    <w:rsid w:val="006A7701"/>
    <w:rsid w:val="006B007A"/>
    <w:rsid w:val="006B00FC"/>
    <w:rsid w:val="006B120E"/>
    <w:rsid w:val="006B178C"/>
    <w:rsid w:val="006B1A84"/>
    <w:rsid w:val="006B1CA7"/>
    <w:rsid w:val="006B2C11"/>
    <w:rsid w:val="006B2F6F"/>
    <w:rsid w:val="006B4EF4"/>
    <w:rsid w:val="006B5000"/>
    <w:rsid w:val="006B5246"/>
    <w:rsid w:val="006B575E"/>
    <w:rsid w:val="006B6AC0"/>
    <w:rsid w:val="006C056B"/>
    <w:rsid w:val="006C09F2"/>
    <w:rsid w:val="006C0EE6"/>
    <w:rsid w:val="006C1E84"/>
    <w:rsid w:val="006C3158"/>
    <w:rsid w:val="006C366D"/>
    <w:rsid w:val="006C3E60"/>
    <w:rsid w:val="006C4112"/>
    <w:rsid w:val="006C4F7B"/>
    <w:rsid w:val="006C6289"/>
    <w:rsid w:val="006C6502"/>
    <w:rsid w:val="006C6FC2"/>
    <w:rsid w:val="006C73D1"/>
    <w:rsid w:val="006C76A0"/>
    <w:rsid w:val="006D0082"/>
    <w:rsid w:val="006D059C"/>
    <w:rsid w:val="006D0BE0"/>
    <w:rsid w:val="006D0D08"/>
    <w:rsid w:val="006D0FFB"/>
    <w:rsid w:val="006D1448"/>
    <w:rsid w:val="006D1751"/>
    <w:rsid w:val="006D1C86"/>
    <w:rsid w:val="006D1E5C"/>
    <w:rsid w:val="006D1FF2"/>
    <w:rsid w:val="006D2D48"/>
    <w:rsid w:val="006D3886"/>
    <w:rsid w:val="006D39AD"/>
    <w:rsid w:val="006D3DA4"/>
    <w:rsid w:val="006D44D2"/>
    <w:rsid w:val="006D4E49"/>
    <w:rsid w:val="006D610E"/>
    <w:rsid w:val="006D671C"/>
    <w:rsid w:val="006D6B98"/>
    <w:rsid w:val="006D6FC7"/>
    <w:rsid w:val="006D734E"/>
    <w:rsid w:val="006D78F6"/>
    <w:rsid w:val="006E02C1"/>
    <w:rsid w:val="006E0605"/>
    <w:rsid w:val="006E091D"/>
    <w:rsid w:val="006E0B67"/>
    <w:rsid w:val="006E0BC4"/>
    <w:rsid w:val="006E0CB0"/>
    <w:rsid w:val="006E0DB9"/>
    <w:rsid w:val="006E1D9C"/>
    <w:rsid w:val="006E208E"/>
    <w:rsid w:val="006E21E4"/>
    <w:rsid w:val="006E22D4"/>
    <w:rsid w:val="006E3A1C"/>
    <w:rsid w:val="006E46B3"/>
    <w:rsid w:val="006E4D05"/>
    <w:rsid w:val="006E4E28"/>
    <w:rsid w:val="006E4E32"/>
    <w:rsid w:val="006E51D9"/>
    <w:rsid w:val="006E5486"/>
    <w:rsid w:val="006E59BA"/>
    <w:rsid w:val="006E6493"/>
    <w:rsid w:val="006E6752"/>
    <w:rsid w:val="006E7640"/>
    <w:rsid w:val="006F1777"/>
    <w:rsid w:val="006F1D76"/>
    <w:rsid w:val="006F21DD"/>
    <w:rsid w:val="006F2622"/>
    <w:rsid w:val="006F2642"/>
    <w:rsid w:val="006F2E20"/>
    <w:rsid w:val="006F319E"/>
    <w:rsid w:val="006F3D12"/>
    <w:rsid w:val="006F495F"/>
    <w:rsid w:val="006F4DAF"/>
    <w:rsid w:val="006F4F82"/>
    <w:rsid w:val="006F530D"/>
    <w:rsid w:val="006F6011"/>
    <w:rsid w:val="006F60DD"/>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2BA4"/>
    <w:rsid w:val="007031AD"/>
    <w:rsid w:val="00703478"/>
    <w:rsid w:val="00703CB7"/>
    <w:rsid w:val="00703F1B"/>
    <w:rsid w:val="00704D9C"/>
    <w:rsid w:val="00705936"/>
    <w:rsid w:val="00705FA1"/>
    <w:rsid w:val="007060C9"/>
    <w:rsid w:val="007066D8"/>
    <w:rsid w:val="00706D2E"/>
    <w:rsid w:val="00707064"/>
    <w:rsid w:val="007072A4"/>
    <w:rsid w:val="00707D3A"/>
    <w:rsid w:val="0071025A"/>
    <w:rsid w:val="0071066D"/>
    <w:rsid w:val="00710FB7"/>
    <w:rsid w:val="00711BF9"/>
    <w:rsid w:val="00711F1A"/>
    <w:rsid w:val="007125B7"/>
    <w:rsid w:val="00712AA2"/>
    <w:rsid w:val="00712F5A"/>
    <w:rsid w:val="007132D7"/>
    <w:rsid w:val="007136BA"/>
    <w:rsid w:val="007140A0"/>
    <w:rsid w:val="007156C4"/>
    <w:rsid w:val="00715870"/>
    <w:rsid w:val="007160BA"/>
    <w:rsid w:val="00716884"/>
    <w:rsid w:val="007170C2"/>
    <w:rsid w:val="0071736B"/>
    <w:rsid w:val="007174EE"/>
    <w:rsid w:val="00717809"/>
    <w:rsid w:val="00720626"/>
    <w:rsid w:val="0072066F"/>
    <w:rsid w:val="00720AED"/>
    <w:rsid w:val="00720BBB"/>
    <w:rsid w:val="00720CE4"/>
    <w:rsid w:val="00720E42"/>
    <w:rsid w:val="00721BB2"/>
    <w:rsid w:val="00721CDD"/>
    <w:rsid w:val="007229F7"/>
    <w:rsid w:val="0072317B"/>
    <w:rsid w:val="007237E8"/>
    <w:rsid w:val="0072476C"/>
    <w:rsid w:val="007247BA"/>
    <w:rsid w:val="0072529A"/>
    <w:rsid w:val="00725E8C"/>
    <w:rsid w:val="007261F4"/>
    <w:rsid w:val="00726703"/>
    <w:rsid w:val="00726AB8"/>
    <w:rsid w:val="00726B09"/>
    <w:rsid w:val="00726B3C"/>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6BD8"/>
    <w:rsid w:val="00737030"/>
    <w:rsid w:val="007372C6"/>
    <w:rsid w:val="007374D1"/>
    <w:rsid w:val="007378BA"/>
    <w:rsid w:val="00737BD9"/>
    <w:rsid w:val="00740243"/>
    <w:rsid w:val="00740FAD"/>
    <w:rsid w:val="007420D9"/>
    <w:rsid w:val="007427BC"/>
    <w:rsid w:val="0074377F"/>
    <w:rsid w:val="0074396D"/>
    <w:rsid w:val="00744523"/>
    <w:rsid w:val="007447E3"/>
    <w:rsid w:val="00745CE2"/>
    <w:rsid w:val="00746189"/>
    <w:rsid w:val="007464A1"/>
    <w:rsid w:val="00746768"/>
    <w:rsid w:val="007468E1"/>
    <w:rsid w:val="00746CAC"/>
    <w:rsid w:val="00746DAC"/>
    <w:rsid w:val="007472F1"/>
    <w:rsid w:val="007503B9"/>
    <w:rsid w:val="007506E8"/>
    <w:rsid w:val="00750C76"/>
    <w:rsid w:val="00751E4D"/>
    <w:rsid w:val="007522CF"/>
    <w:rsid w:val="007526D2"/>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556"/>
    <w:rsid w:val="00763604"/>
    <w:rsid w:val="007639D1"/>
    <w:rsid w:val="00764061"/>
    <w:rsid w:val="0076424B"/>
    <w:rsid w:val="00764B83"/>
    <w:rsid w:val="007652AA"/>
    <w:rsid w:val="00765492"/>
    <w:rsid w:val="0076576E"/>
    <w:rsid w:val="007658CE"/>
    <w:rsid w:val="007659A7"/>
    <w:rsid w:val="00766154"/>
    <w:rsid w:val="007665FA"/>
    <w:rsid w:val="00766C39"/>
    <w:rsid w:val="00766E73"/>
    <w:rsid w:val="00767694"/>
    <w:rsid w:val="00767868"/>
    <w:rsid w:val="007678AB"/>
    <w:rsid w:val="007678C0"/>
    <w:rsid w:val="00767A78"/>
    <w:rsid w:val="00767AAC"/>
    <w:rsid w:val="00767DD9"/>
    <w:rsid w:val="007700E9"/>
    <w:rsid w:val="00770881"/>
    <w:rsid w:val="0077175A"/>
    <w:rsid w:val="007719E1"/>
    <w:rsid w:val="00771C36"/>
    <w:rsid w:val="00772EE9"/>
    <w:rsid w:val="007735E2"/>
    <w:rsid w:val="00773988"/>
    <w:rsid w:val="00773E86"/>
    <w:rsid w:val="00773FC6"/>
    <w:rsid w:val="00774029"/>
    <w:rsid w:val="00774723"/>
    <w:rsid w:val="00774B66"/>
    <w:rsid w:val="00775094"/>
    <w:rsid w:val="00775151"/>
    <w:rsid w:val="007751E2"/>
    <w:rsid w:val="007752BE"/>
    <w:rsid w:val="007755FD"/>
    <w:rsid w:val="00775814"/>
    <w:rsid w:val="00775AA0"/>
    <w:rsid w:val="007764BF"/>
    <w:rsid w:val="00776AC7"/>
    <w:rsid w:val="00776B4A"/>
    <w:rsid w:val="00776D40"/>
    <w:rsid w:val="0077708F"/>
    <w:rsid w:val="00777489"/>
    <w:rsid w:val="007778F6"/>
    <w:rsid w:val="007778F9"/>
    <w:rsid w:val="00777D3C"/>
    <w:rsid w:val="007806CB"/>
    <w:rsid w:val="00780B3C"/>
    <w:rsid w:val="00780EA9"/>
    <w:rsid w:val="00781EDE"/>
    <w:rsid w:val="00782628"/>
    <w:rsid w:val="00782648"/>
    <w:rsid w:val="00782849"/>
    <w:rsid w:val="00783003"/>
    <w:rsid w:val="007831B3"/>
    <w:rsid w:val="00783438"/>
    <w:rsid w:val="00783551"/>
    <w:rsid w:val="0078475C"/>
    <w:rsid w:val="0078572C"/>
    <w:rsid w:val="00785739"/>
    <w:rsid w:val="007868EA"/>
    <w:rsid w:val="00786FB3"/>
    <w:rsid w:val="007879F6"/>
    <w:rsid w:val="007900A2"/>
    <w:rsid w:val="00790290"/>
    <w:rsid w:val="00790AE1"/>
    <w:rsid w:val="00791337"/>
    <w:rsid w:val="00791E8E"/>
    <w:rsid w:val="00792137"/>
    <w:rsid w:val="007922F8"/>
    <w:rsid w:val="007923F8"/>
    <w:rsid w:val="00792CD6"/>
    <w:rsid w:val="007931BA"/>
    <w:rsid w:val="00793961"/>
    <w:rsid w:val="0079442D"/>
    <w:rsid w:val="00794441"/>
    <w:rsid w:val="00795E88"/>
    <w:rsid w:val="00796155"/>
    <w:rsid w:val="00796522"/>
    <w:rsid w:val="007976CF"/>
    <w:rsid w:val="00797D98"/>
    <w:rsid w:val="00797EA4"/>
    <w:rsid w:val="007A1FAF"/>
    <w:rsid w:val="007A370E"/>
    <w:rsid w:val="007A37F4"/>
    <w:rsid w:val="007A3915"/>
    <w:rsid w:val="007A4999"/>
    <w:rsid w:val="007A4CD1"/>
    <w:rsid w:val="007A76A0"/>
    <w:rsid w:val="007B00F5"/>
    <w:rsid w:val="007B11BC"/>
    <w:rsid w:val="007B180F"/>
    <w:rsid w:val="007B2023"/>
    <w:rsid w:val="007B3DC3"/>
    <w:rsid w:val="007B446A"/>
    <w:rsid w:val="007B4F25"/>
    <w:rsid w:val="007B512A"/>
    <w:rsid w:val="007B5158"/>
    <w:rsid w:val="007B5967"/>
    <w:rsid w:val="007B5D46"/>
    <w:rsid w:val="007B6720"/>
    <w:rsid w:val="007B6AB5"/>
    <w:rsid w:val="007B6E50"/>
    <w:rsid w:val="007B744C"/>
    <w:rsid w:val="007B74F1"/>
    <w:rsid w:val="007C00E5"/>
    <w:rsid w:val="007C1493"/>
    <w:rsid w:val="007C1ABF"/>
    <w:rsid w:val="007C2999"/>
    <w:rsid w:val="007C307C"/>
    <w:rsid w:val="007C31E4"/>
    <w:rsid w:val="007C3390"/>
    <w:rsid w:val="007C377C"/>
    <w:rsid w:val="007C3D26"/>
    <w:rsid w:val="007C433E"/>
    <w:rsid w:val="007C4F48"/>
    <w:rsid w:val="007C4F8C"/>
    <w:rsid w:val="007C50C2"/>
    <w:rsid w:val="007C5BB5"/>
    <w:rsid w:val="007C5EF3"/>
    <w:rsid w:val="007C6B55"/>
    <w:rsid w:val="007C78EA"/>
    <w:rsid w:val="007C7C50"/>
    <w:rsid w:val="007D10FB"/>
    <w:rsid w:val="007D180C"/>
    <w:rsid w:val="007D19B3"/>
    <w:rsid w:val="007D1BB6"/>
    <w:rsid w:val="007D1F62"/>
    <w:rsid w:val="007D23E2"/>
    <w:rsid w:val="007D263F"/>
    <w:rsid w:val="007D2DB3"/>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3F80"/>
    <w:rsid w:val="007E4A9A"/>
    <w:rsid w:val="007E6913"/>
    <w:rsid w:val="007E7FB5"/>
    <w:rsid w:val="007E7FB6"/>
    <w:rsid w:val="007F0E6B"/>
    <w:rsid w:val="007F11E8"/>
    <w:rsid w:val="007F12FC"/>
    <w:rsid w:val="007F1803"/>
    <w:rsid w:val="007F19CA"/>
    <w:rsid w:val="007F2759"/>
    <w:rsid w:val="007F2936"/>
    <w:rsid w:val="007F2A8E"/>
    <w:rsid w:val="007F423E"/>
    <w:rsid w:val="007F4250"/>
    <w:rsid w:val="007F48D2"/>
    <w:rsid w:val="007F4E4A"/>
    <w:rsid w:val="007F4E74"/>
    <w:rsid w:val="007F5188"/>
    <w:rsid w:val="007F64D0"/>
    <w:rsid w:val="007F749D"/>
    <w:rsid w:val="007F750E"/>
    <w:rsid w:val="007F7910"/>
    <w:rsid w:val="007F7A8D"/>
    <w:rsid w:val="007F7ACC"/>
    <w:rsid w:val="008000BD"/>
    <w:rsid w:val="00800248"/>
    <w:rsid w:val="00800CA3"/>
    <w:rsid w:val="0080136E"/>
    <w:rsid w:val="00801498"/>
    <w:rsid w:val="00801B02"/>
    <w:rsid w:val="00801CAB"/>
    <w:rsid w:val="00804A7D"/>
    <w:rsid w:val="008052AB"/>
    <w:rsid w:val="00805341"/>
    <w:rsid w:val="008064D8"/>
    <w:rsid w:val="00806894"/>
    <w:rsid w:val="00806D81"/>
    <w:rsid w:val="00807979"/>
    <w:rsid w:val="00807E69"/>
    <w:rsid w:val="008108A3"/>
    <w:rsid w:val="00811EB2"/>
    <w:rsid w:val="00812AD4"/>
    <w:rsid w:val="00813A48"/>
    <w:rsid w:val="008140FB"/>
    <w:rsid w:val="00814156"/>
    <w:rsid w:val="00815EF0"/>
    <w:rsid w:val="008175D3"/>
    <w:rsid w:val="00817A19"/>
    <w:rsid w:val="00822F59"/>
    <w:rsid w:val="0082326C"/>
    <w:rsid w:val="008236A1"/>
    <w:rsid w:val="00823C70"/>
    <w:rsid w:val="00823D70"/>
    <w:rsid w:val="008241E1"/>
    <w:rsid w:val="008245FC"/>
    <w:rsid w:val="008248D5"/>
    <w:rsid w:val="00826650"/>
    <w:rsid w:val="00826975"/>
    <w:rsid w:val="00827056"/>
    <w:rsid w:val="00827178"/>
    <w:rsid w:val="008273C9"/>
    <w:rsid w:val="00827BE8"/>
    <w:rsid w:val="0083056C"/>
    <w:rsid w:val="00830A11"/>
    <w:rsid w:val="008315FA"/>
    <w:rsid w:val="008316B7"/>
    <w:rsid w:val="008316E1"/>
    <w:rsid w:val="00831BE9"/>
    <w:rsid w:val="0083245A"/>
    <w:rsid w:val="00832522"/>
    <w:rsid w:val="00832AAB"/>
    <w:rsid w:val="00832B6C"/>
    <w:rsid w:val="00832EE8"/>
    <w:rsid w:val="00833076"/>
    <w:rsid w:val="00833359"/>
    <w:rsid w:val="008341DD"/>
    <w:rsid w:val="00835204"/>
    <w:rsid w:val="0083568C"/>
    <w:rsid w:val="00835F2D"/>
    <w:rsid w:val="0083606D"/>
    <w:rsid w:val="00836974"/>
    <w:rsid w:val="0083725E"/>
    <w:rsid w:val="00837B51"/>
    <w:rsid w:val="00837D6E"/>
    <w:rsid w:val="00837EEB"/>
    <w:rsid w:val="0084021D"/>
    <w:rsid w:val="008418D9"/>
    <w:rsid w:val="008421D3"/>
    <w:rsid w:val="00842F5B"/>
    <w:rsid w:val="00843B67"/>
    <w:rsid w:val="0084422A"/>
    <w:rsid w:val="008463D7"/>
    <w:rsid w:val="008464A3"/>
    <w:rsid w:val="00846624"/>
    <w:rsid w:val="0084690A"/>
    <w:rsid w:val="00847222"/>
    <w:rsid w:val="00847343"/>
    <w:rsid w:val="008473B9"/>
    <w:rsid w:val="00847873"/>
    <w:rsid w:val="00850EEF"/>
    <w:rsid w:val="00850FB6"/>
    <w:rsid w:val="00851D01"/>
    <w:rsid w:val="008525BE"/>
    <w:rsid w:val="00852663"/>
    <w:rsid w:val="008537FC"/>
    <w:rsid w:val="00854816"/>
    <w:rsid w:val="00854CC5"/>
    <w:rsid w:val="008550EB"/>
    <w:rsid w:val="008551F3"/>
    <w:rsid w:val="00855B68"/>
    <w:rsid w:val="00855CE9"/>
    <w:rsid w:val="00856163"/>
    <w:rsid w:val="0085631C"/>
    <w:rsid w:val="0085641C"/>
    <w:rsid w:val="0085649A"/>
    <w:rsid w:val="008568B1"/>
    <w:rsid w:val="0085692C"/>
    <w:rsid w:val="00856BD4"/>
    <w:rsid w:val="00857C50"/>
    <w:rsid w:val="0086028B"/>
    <w:rsid w:val="00860552"/>
    <w:rsid w:val="00860750"/>
    <w:rsid w:val="0086093B"/>
    <w:rsid w:val="00860D4B"/>
    <w:rsid w:val="0086154B"/>
    <w:rsid w:val="008643E9"/>
    <w:rsid w:val="00865509"/>
    <w:rsid w:val="00865B48"/>
    <w:rsid w:val="0086645C"/>
    <w:rsid w:val="0086790E"/>
    <w:rsid w:val="0087015C"/>
    <w:rsid w:val="0087072A"/>
    <w:rsid w:val="0087125C"/>
    <w:rsid w:val="00872C69"/>
    <w:rsid w:val="00873AA0"/>
    <w:rsid w:val="00873C09"/>
    <w:rsid w:val="00874E26"/>
    <w:rsid w:val="00877E66"/>
    <w:rsid w:val="008809A6"/>
    <w:rsid w:val="00880E01"/>
    <w:rsid w:val="0088193D"/>
    <w:rsid w:val="00881BC8"/>
    <w:rsid w:val="00882EFD"/>
    <w:rsid w:val="008836BB"/>
    <w:rsid w:val="008838A3"/>
    <w:rsid w:val="008840D6"/>
    <w:rsid w:val="008845E0"/>
    <w:rsid w:val="00884DB8"/>
    <w:rsid w:val="00884E52"/>
    <w:rsid w:val="00884F26"/>
    <w:rsid w:val="008850AE"/>
    <w:rsid w:val="008851E6"/>
    <w:rsid w:val="00885747"/>
    <w:rsid w:val="00885F04"/>
    <w:rsid w:val="008860B9"/>
    <w:rsid w:val="00886B64"/>
    <w:rsid w:val="008904B4"/>
    <w:rsid w:val="00890994"/>
    <w:rsid w:val="00890A68"/>
    <w:rsid w:val="00890C7C"/>
    <w:rsid w:val="00890F8C"/>
    <w:rsid w:val="0089124F"/>
    <w:rsid w:val="00891BAD"/>
    <w:rsid w:val="008922C2"/>
    <w:rsid w:val="00892701"/>
    <w:rsid w:val="00892A9B"/>
    <w:rsid w:val="0089403A"/>
    <w:rsid w:val="008946B7"/>
    <w:rsid w:val="00895784"/>
    <w:rsid w:val="00895E73"/>
    <w:rsid w:val="008964D8"/>
    <w:rsid w:val="008971DB"/>
    <w:rsid w:val="00897872"/>
    <w:rsid w:val="00897C12"/>
    <w:rsid w:val="008A01D4"/>
    <w:rsid w:val="008A0411"/>
    <w:rsid w:val="008A07B6"/>
    <w:rsid w:val="008A1329"/>
    <w:rsid w:val="008A1CC0"/>
    <w:rsid w:val="008A3FB1"/>
    <w:rsid w:val="008A4719"/>
    <w:rsid w:val="008A4B74"/>
    <w:rsid w:val="008A53E7"/>
    <w:rsid w:val="008A58C6"/>
    <w:rsid w:val="008A6040"/>
    <w:rsid w:val="008A60C1"/>
    <w:rsid w:val="008A65D6"/>
    <w:rsid w:val="008A6681"/>
    <w:rsid w:val="008A6A6E"/>
    <w:rsid w:val="008A6E23"/>
    <w:rsid w:val="008A701C"/>
    <w:rsid w:val="008A7C51"/>
    <w:rsid w:val="008B03C4"/>
    <w:rsid w:val="008B0988"/>
    <w:rsid w:val="008B14E1"/>
    <w:rsid w:val="008B1A4E"/>
    <w:rsid w:val="008B2872"/>
    <w:rsid w:val="008B291E"/>
    <w:rsid w:val="008B2935"/>
    <w:rsid w:val="008B4788"/>
    <w:rsid w:val="008B5126"/>
    <w:rsid w:val="008B57C0"/>
    <w:rsid w:val="008B72DF"/>
    <w:rsid w:val="008B751B"/>
    <w:rsid w:val="008B76CD"/>
    <w:rsid w:val="008C0CFF"/>
    <w:rsid w:val="008C0E7B"/>
    <w:rsid w:val="008C1669"/>
    <w:rsid w:val="008C1E98"/>
    <w:rsid w:val="008C1EB9"/>
    <w:rsid w:val="008C22ED"/>
    <w:rsid w:val="008C2871"/>
    <w:rsid w:val="008C2C97"/>
    <w:rsid w:val="008C320D"/>
    <w:rsid w:val="008C4142"/>
    <w:rsid w:val="008C53F3"/>
    <w:rsid w:val="008C5788"/>
    <w:rsid w:val="008C57C6"/>
    <w:rsid w:val="008C5A6C"/>
    <w:rsid w:val="008C5EE7"/>
    <w:rsid w:val="008C7645"/>
    <w:rsid w:val="008C7D0D"/>
    <w:rsid w:val="008D0305"/>
    <w:rsid w:val="008D04BC"/>
    <w:rsid w:val="008D0901"/>
    <w:rsid w:val="008D0FF4"/>
    <w:rsid w:val="008D1335"/>
    <w:rsid w:val="008D1503"/>
    <w:rsid w:val="008D1C89"/>
    <w:rsid w:val="008D1CC6"/>
    <w:rsid w:val="008D2C81"/>
    <w:rsid w:val="008D3CC7"/>
    <w:rsid w:val="008D5453"/>
    <w:rsid w:val="008D54BC"/>
    <w:rsid w:val="008D54D3"/>
    <w:rsid w:val="008D5FF6"/>
    <w:rsid w:val="008D62F9"/>
    <w:rsid w:val="008D665E"/>
    <w:rsid w:val="008D6B8C"/>
    <w:rsid w:val="008D795F"/>
    <w:rsid w:val="008D798F"/>
    <w:rsid w:val="008E0614"/>
    <w:rsid w:val="008E0711"/>
    <w:rsid w:val="008E0875"/>
    <w:rsid w:val="008E120E"/>
    <w:rsid w:val="008E126B"/>
    <w:rsid w:val="008E2AB7"/>
    <w:rsid w:val="008E317F"/>
    <w:rsid w:val="008E3960"/>
    <w:rsid w:val="008E3A66"/>
    <w:rsid w:val="008E3E61"/>
    <w:rsid w:val="008E48DB"/>
    <w:rsid w:val="008E5CF9"/>
    <w:rsid w:val="008E64B1"/>
    <w:rsid w:val="008E6B9A"/>
    <w:rsid w:val="008E726F"/>
    <w:rsid w:val="008E79CD"/>
    <w:rsid w:val="008E7B51"/>
    <w:rsid w:val="008E7DBA"/>
    <w:rsid w:val="008F0E8E"/>
    <w:rsid w:val="008F1345"/>
    <w:rsid w:val="008F1DD5"/>
    <w:rsid w:val="008F2B18"/>
    <w:rsid w:val="008F2D2E"/>
    <w:rsid w:val="008F2E09"/>
    <w:rsid w:val="008F2E96"/>
    <w:rsid w:val="008F316F"/>
    <w:rsid w:val="008F3493"/>
    <w:rsid w:val="008F3C0D"/>
    <w:rsid w:val="008F3E21"/>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2759"/>
    <w:rsid w:val="00914F0F"/>
    <w:rsid w:val="00915B4F"/>
    <w:rsid w:val="00916601"/>
    <w:rsid w:val="00916611"/>
    <w:rsid w:val="009173E2"/>
    <w:rsid w:val="0091792E"/>
    <w:rsid w:val="00917A5B"/>
    <w:rsid w:val="00920654"/>
    <w:rsid w:val="00920974"/>
    <w:rsid w:val="009218B0"/>
    <w:rsid w:val="00922013"/>
    <w:rsid w:val="009222D0"/>
    <w:rsid w:val="0092265D"/>
    <w:rsid w:val="00922862"/>
    <w:rsid w:val="00922D7C"/>
    <w:rsid w:val="009239BB"/>
    <w:rsid w:val="00923E47"/>
    <w:rsid w:val="00924B93"/>
    <w:rsid w:val="0092516E"/>
    <w:rsid w:val="00925B64"/>
    <w:rsid w:val="00925D3B"/>
    <w:rsid w:val="00926114"/>
    <w:rsid w:val="00926279"/>
    <w:rsid w:val="00927857"/>
    <w:rsid w:val="0093025C"/>
    <w:rsid w:val="009304F3"/>
    <w:rsid w:val="00931E63"/>
    <w:rsid w:val="00932114"/>
    <w:rsid w:val="00932AE1"/>
    <w:rsid w:val="00933BE0"/>
    <w:rsid w:val="00933D96"/>
    <w:rsid w:val="00934499"/>
    <w:rsid w:val="009345CA"/>
    <w:rsid w:val="00934889"/>
    <w:rsid w:val="00934CD9"/>
    <w:rsid w:val="00935166"/>
    <w:rsid w:val="00935487"/>
    <w:rsid w:val="0093654F"/>
    <w:rsid w:val="009370E8"/>
    <w:rsid w:val="0093757B"/>
    <w:rsid w:val="00937F89"/>
    <w:rsid w:val="00937FDD"/>
    <w:rsid w:val="0094074A"/>
    <w:rsid w:val="009407B1"/>
    <w:rsid w:val="009421CA"/>
    <w:rsid w:val="00942815"/>
    <w:rsid w:val="00942DAE"/>
    <w:rsid w:val="00942E79"/>
    <w:rsid w:val="00943242"/>
    <w:rsid w:val="009433E5"/>
    <w:rsid w:val="009438A0"/>
    <w:rsid w:val="00943999"/>
    <w:rsid w:val="00943AAA"/>
    <w:rsid w:val="00944767"/>
    <w:rsid w:val="009453B9"/>
    <w:rsid w:val="009458E8"/>
    <w:rsid w:val="00945A8C"/>
    <w:rsid w:val="009463CB"/>
    <w:rsid w:val="009469F6"/>
    <w:rsid w:val="00946A28"/>
    <w:rsid w:val="00946C69"/>
    <w:rsid w:val="0094707C"/>
    <w:rsid w:val="00947593"/>
    <w:rsid w:val="009479BA"/>
    <w:rsid w:val="0095007A"/>
    <w:rsid w:val="009502AB"/>
    <w:rsid w:val="00950BB4"/>
    <w:rsid w:val="00950E7D"/>
    <w:rsid w:val="00951708"/>
    <w:rsid w:val="00951CDA"/>
    <w:rsid w:val="00952DFC"/>
    <w:rsid w:val="009532B9"/>
    <w:rsid w:val="00953E45"/>
    <w:rsid w:val="0095464A"/>
    <w:rsid w:val="00954A16"/>
    <w:rsid w:val="00955911"/>
    <w:rsid w:val="00955C83"/>
    <w:rsid w:val="00955EC7"/>
    <w:rsid w:val="00956821"/>
    <w:rsid w:val="009568A6"/>
    <w:rsid w:val="00956F3A"/>
    <w:rsid w:val="00957FA9"/>
    <w:rsid w:val="009601A3"/>
    <w:rsid w:val="0096022A"/>
    <w:rsid w:val="009612A1"/>
    <w:rsid w:val="00961941"/>
    <w:rsid w:val="0096197E"/>
    <w:rsid w:val="0096277A"/>
    <w:rsid w:val="00962958"/>
    <w:rsid w:val="00963DF0"/>
    <w:rsid w:val="00964DEA"/>
    <w:rsid w:val="00965ED4"/>
    <w:rsid w:val="00966222"/>
    <w:rsid w:val="00966699"/>
    <w:rsid w:val="00966747"/>
    <w:rsid w:val="00966E9C"/>
    <w:rsid w:val="00966FC8"/>
    <w:rsid w:val="00967109"/>
    <w:rsid w:val="009675E3"/>
    <w:rsid w:val="00967BBC"/>
    <w:rsid w:val="00967C26"/>
    <w:rsid w:val="00967E3B"/>
    <w:rsid w:val="009707F2"/>
    <w:rsid w:val="00970D7A"/>
    <w:rsid w:val="009719D5"/>
    <w:rsid w:val="0097287E"/>
    <w:rsid w:val="009730B0"/>
    <w:rsid w:val="009735D7"/>
    <w:rsid w:val="009737CF"/>
    <w:rsid w:val="00974045"/>
    <w:rsid w:val="0097454C"/>
    <w:rsid w:val="009745C9"/>
    <w:rsid w:val="00974677"/>
    <w:rsid w:val="00974794"/>
    <w:rsid w:val="009749F3"/>
    <w:rsid w:val="00974FA3"/>
    <w:rsid w:val="009759B0"/>
    <w:rsid w:val="00975E6F"/>
    <w:rsid w:val="00976BEB"/>
    <w:rsid w:val="00980067"/>
    <w:rsid w:val="009803EA"/>
    <w:rsid w:val="00980EF9"/>
    <w:rsid w:val="009812FF"/>
    <w:rsid w:val="00981AFA"/>
    <w:rsid w:val="00981B7A"/>
    <w:rsid w:val="00982B90"/>
    <w:rsid w:val="00983084"/>
    <w:rsid w:val="00983665"/>
    <w:rsid w:val="0098523B"/>
    <w:rsid w:val="009852AA"/>
    <w:rsid w:val="009855A8"/>
    <w:rsid w:val="009859AA"/>
    <w:rsid w:val="00985ECB"/>
    <w:rsid w:val="0098640A"/>
    <w:rsid w:val="009879D6"/>
    <w:rsid w:val="00987F4F"/>
    <w:rsid w:val="00990707"/>
    <w:rsid w:val="00990A84"/>
    <w:rsid w:val="009912BE"/>
    <w:rsid w:val="00991380"/>
    <w:rsid w:val="009913A2"/>
    <w:rsid w:val="0099177E"/>
    <w:rsid w:val="009927FE"/>
    <w:rsid w:val="00992F7D"/>
    <w:rsid w:val="009930E6"/>
    <w:rsid w:val="009935B7"/>
    <w:rsid w:val="00993870"/>
    <w:rsid w:val="00994A1B"/>
    <w:rsid w:val="009950E5"/>
    <w:rsid w:val="0099570D"/>
    <w:rsid w:val="009958C2"/>
    <w:rsid w:val="00997584"/>
    <w:rsid w:val="00997B56"/>
    <w:rsid w:val="00997F4A"/>
    <w:rsid w:val="009A0ACD"/>
    <w:rsid w:val="009A1557"/>
    <w:rsid w:val="009A166D"/>
    <w:rsid w:val="009A184B"/>
    <w:rsid w:val="009A1C12"/>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1FA4"/>
    <w:rsid w:val="009B2591"/>
    <w:rsid w:val="009B2BFE"/>
    <w:rsid w:val="009B3419"/>
    <w:rsid w:val="009B350B"/>
    <w:rsid w:val="009B3D69"/>
    <w:rsid w:val="009B41FF"/>
    <w:rsid w:val="009B5128"/>
    <w:rsid w:val="009B6990"/>
    <w:rsid w:val="009B6FA1"/>
    <w:rsid w:val="009B78CF"/>
    <w:rsid w:val="009B7B18"/>
    <w:rsid w:val="009C0B6C"/>
    <w:rsid w:val="009C1C0C"/>
    <w:rsid w:val="009C1E0D"/>
    <w:rsid w:val="009C2B51"/>
    <w:rsid w:val="009C2BA1"/>
    <w:rsid w:val="009C2D81"/>
    <w:rsid w:val="009C33C3"/>
    <w:rsid w:val="009C3424"/>
    <w:rsid w:val="009C3816"/>
    <w:rsid w:val="009C3839"/>
    <w:rsid w:val="009C387A"/>
    <w:rsid w:val="009C3C1E"/>
    <w:rsid w:val="009C3F6D"/>
    <w:rsid w:val="009C4D2B"/>
    <w:rsid w:val="009C4FD9"/>
    <w:rsid w:val="009C5F6A"/>
    <w:rsid w:val="009C5FA0"/>
    <w:rsid w:val="009C63D6"/>
    <w:rsid w:val="009C6F09"/>
    <w:rsid w:val="009C7BE0"/>
    <w:rsid w:val="009D0574"/>
    <w:rsid w:val="009D075A"/>
    <w:rsid w:val="009D119A"/>
    <w:rsid w:val="009D1820"/>
    <w:rsid w:val="009D24F0"/>
    <w:rsid w:val="009D2596"/>
    <w:rsid w:val="009D308C"/>
    <w:rsid w:val="009D3199"/>
    <w:rsid w:val="009D4386"/>
    <w:rsid w:val="009D63F9"/>
    <w:rsid w:val="009D69DE"/>
    <w:rsid w:val="009D7006"/>
    <w:rsid w:val="009D7893"/>
    <w:rsid w:val="009E05BA"/>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833"/>
    <w:rsid w:val="009E79AF"/>
    <w:rsid w:val="009F0751"/>
    <w:rsid w:val="009F0F92"/>
    <w:rsid w:val="009F2ECB"/>
    <w:rsid w:val="009F2FBF"/>
    <w:rsid w:val="009F3124"/>
    <w:rsid w:val="009F32FD"/>
    <w:rsid w:val="009F3770"/>
    <w:rsid w:val="009F3B2C"/>
    <w:rsid w:val="009F4147"/>
    <w:rsid w:val="009F4485"/>
    <w:rsid w:val="009F458D"/>
    <w:rsid w:val="009F5C3D"/>
    <w:rsid w:val="009F5E21"/>
    <w:rsid w:val="009F6450"/>
    <w:rsid w:val="009F64E2"/>
    <w:rsid w:val="009F6653"/>
    <w:rsid w:val="009F6C21"/>
    <w:rsid w:val="009F6D3E"/>
    <w:rsid w:val="009F6FEB"/>
    <w:rsid w:val="009F70E5"/>
    <w:rsid w:val="00A007CE"/>
    <w:rsid w:val="00A007DD"/>
    <w:rsid w:val="00A0193D"/>
    <w:rsid w:val="00A01D03"/>
    <w:rsid w:val="00A03135"/>
    <w:rsid w:val="00A03496"/>
    <w:rsid w:val="00A051BE"/>
    <w:rsid w:val="00A05686"/>
    <w:rsid w:val="00A0622B"/>
    <w:rsid w:val="00A0684C"/>
    <w:rsid w:val="00A06BFC"/>
    <w:rsid w:val="00A0737B"/>
    <w:rsid w:val="00A079B1"/>
    <w:rsid w:val="00A07ACA"/>
    <w:rsid w:val="00A10593"/>
    <w:rsid w:val="00A10728"/>
    <w:rsid w:val="00A10749"/>
    <w:rsid w:val="00A10D9C"/>
    <w:rsid w:val="00A11DA6"/>
    <w:rsid w:val="00A11FE0"/>
    <w:rsid w:val="00A1325B"/>
    <w:rsid w:val="00A134D6"/>
    <w:rsid w:val="00A13CCE"/>
    <w:rsid w:val="00A142CE"/>
    <w:rsid w:val="00A15593"/>
    <w:rsid w:val="00A16333"/>
    <w:rsid w:val="00A1674C"/>
    <w:rsid w:val="00A16A4C"/>
    <w:rsid w:val="00A16B5D"/>
    <w:rsid w:val="00A173C3"/>
    <w:rsid w:val="00A176BE"/>
    <w:rsid w:val="00A17DD2"/>
    <w:rsid w:val="00A2036A"/>
    <w:rsid w:val="00A204CD"/>
    <w:rsid w:val="00A207AB"/>
    <w:rsid w:val="00A209EC"/>
    <w:rsid w:val="00A21B43"/>
    <w:rsid w:val="00A21FB9"/>
    <w:rsid w:val="00A22452"/>
    <w:rsid w:val="00A226C8"/>
    <w:rsid w:val="00A22E52"/>
    <w:rsid w:val="00A23FDB"/>
    <w:rsid w:val="00A2431C"/>
    <w:rsid w:val="00A243EE"/>
    <w:rsid w:val="00A2449B"/>
    <w:rsid w:val="00A24C17"/>
    <w:rsid w:val="00A24D5E"/>
    <w:rsid w:val="00A260B4"/>
    <w:rsid w:val="00A2699F"/>
    <w:rsid w:val="00A26A1E"/>
    <w:rsid w:val="00A26DE2"/>
    <w:rsid w:val="00A2785C"/>
    <w:rsid w:val="00A27C84"/>
    <w:rsid w:val="00A27F35"/>
    <w:rsid w:val="00A30656"/>
    <w:rsid w:val="00A3088A"/>
    <w:rsid w:val="00A30B05"/>
    <w:rsid w:val="00A30D81"/>
    <w:rsid w:val="00A3174E"/>
    <w:rsid w:val="00A3180A"/>
    <w:rsid w:val="00A31AC6"/>
    <w:rsid w:val="00A3251B"/>
    <w:rsid w:val="00A33189"/>
    <w:rsid w:val="00A338C7"/>
    <w:rsid w:val="00A33D68"/>
    <w:rsid w:val="00A34915"/>
    <w:rsid w:val="00A3506D"/>
    <w:rsid w:val="00A36038"/>
    <w:rsid w:val="00A362F7"/>
    <w:rsid w:val="00A36EF0"/>
    <w:rsid w:val="00A376FA"/>
    <w:rsid w:val="00A379B9"/>
    <w:rsid w:val="00A4017D"/>
    <w:rsid w:val="00A402CF"/>
    <w:rsid w:val="00A40678"/>
    <w:rsid w:val="00A40FC0"/>
    <w:rsid w:val="00A413AC"/>
    <w:rsid w:val="00A42790"/>
    <w:rsid w:val="00A42CA8"/>
    <w:rsid w:val="00A42D6F"/>
    <w:rsid w:val="00A4419F"/>
    <w:rsid w:val="00A4422C"/>
    <w:rsid w:val="00A44325"/>
    <w:rsid w:val="00A44685"/>
    <w:rsid w:val="00A4514F"/>
    <w:rsid w:val="00A45996"/>
    <w:rsid w:val="00A45D0C"/>
    <w:rsid w:val="00A46333"/>
    <w:rsid w:val="00A46784"/>
    <w:rsid w:val="00A46BEF"/>
    <w:rsid w:val="00A47E70"/>
    <w:rsid w:val="00A500FA"/>
    <w:rsid w:val="00A50607"/>
    <w:rsid w:val="00A507A1"/>
    <w:rsid w:val="00A50894"/>
    <w:rsid w:val="00A52F57"/>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B"/>
    <w:rsid w:val="00A671CE"/>
    <w:rsid w:val="00A677DD"/>
    <w:rsid w:val="00A70DA0"/>
    <w:rsid w:val="00A70EA5"/>
    <w:rsid w:val="00A71D75"/>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23"/>
    <w:rsid w:val="00A76980"/>
    <w:rsid w:val="00A76ECA"/>
    <w:rsid w:val="00A77D77"/>
    <w:rsid w:val="00A80532"/>
    <w:rsid w:val="00A805F4"/>
    <w:rsid w:val="00A80C44"/>
    <w:rsid w:val="00A81614"/>
    <w:rsid w:val="00A81C95"/>
    <w:rsid w:val="00A8205B"/>
    <w:rsid w:val="00A824AE"/>
    <w:rsid w:val="00A8255B"/>
    <w:rsid w:val="00A82733"/>
    <w:rsid w:val="00A82A45"/>
    <w:rsid w:val="00A83254"/>
    <w:rsid w:val="00A832B3"/>
    <w:rsid w:val="00A832ED"/>
    <w:rsid w:val="00A83501"/>
    <w:rsid w:val="00A83E7D"/>
    <w:rsid w:val="00A83ED4"/>
    <w:rsid w:val="00A840B3"/>
    <w:rsid w:val="00A8416B"/>
    <w:rsid w:val="00A841C4"/>
    <w:rsid w:val="00A841F4"/>
    <w:rsid w:val="00A85DEC"/>
    <w:rsid w:val="00A85F12"/>
    <w:rsid w:val="00A863EE"/>
    <w:rsid w:val="00A866A4"/>
    <w:rsid w:val="00A872D0"/>
    <w:rsid w:val="00A879FD"/>
    <w:rsid w:val="00A90720"/>
    <w:rsid w:val="00A926C1"/>
    <w:rsid w:val="00A928E5"/>
    <w:rsid w:val="00A934D0"/>
    <w:rsid w:val="00A9381F"/>
    <w:rsid w:val="00A93A82"/>
    <w:rsid w:val="00A94392"/>
    <w:rsid w:val="00A943D2"/>
    <w:rsid w:val="00A94E6B"/>
    <w:rsid w:val="00A95754"/>
    <w:rsid w:val="00A9709B"/>
    <w:rsid w:val="00A9721B"/>
    <w:rsid w:val="00A9757A"/>
    <w:rsid w:val="00AA0515"/>
    <w:rsid w:val="00AA0D13"/>
    <w:rsid w:val="00AA0F55"/>
    <w:rsid w:val="00AA30C6"/>
    <w:rsid w:val="00AA35E0"/>
    <w:rsid w:val="00AA367C"/>
    <w:rsid w:val="00AA3A7F"/>
    <w:rsid w:val="00AA4C5E"/>
    <w:rsid w:val="00AA6696"/>
    <w:rsid w:val="00AA73BE"/>
    <w:rsid w:val="00AA73DA"/>
    <w:rsid w:val="00AA7508"/>
    <w:rsid w:val="00AA7699"/>
    <w:rsid w:val="00AA7A6F"/>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2E5F"/>
    <w:rsid w:val="00AD31AC"/>
    <w:rsid w:val="00AD322A"/>
    <w:rsid w:val="00AD3B6A"/>
    <w:rsid w:val="00AD3FA1"/>
    <w:rsid w:val="00AD482F"/>
    <w:rsid w:val="00AD4B92"/>
    <w:rsid w:val="00AD530D"/>
    <w:rsid w:val="00AD584D"/>
    <w:rsid w:val="00AD616D"/>
    <w:rsid w:val="00AD6F5B"/>
    <w:rsid w:val="00AD754B"/>
    <w:rsid w:val="00AD7796"/>
    <w:rsid w:val="00AE0052"/>
    <w:rsid w:val="00AE007B"/>
    <w:rsid w:val="00AE05D1"/>
    <w:rsid w:val="00AE10B4"/>
    <w:rsid w:val="00AE1E3D"/>
    <w:rsid w:val="00AE20D4"/>
    <w:rsid w:val="00AE2CC3"/>
    <w:rsid w:val="00AE2D2C"/>
    <w:rsid w:val="00AE2DDF"/>
    <w:rsid w:val="00AE2F28"/>
    <w:rsid w:val="00AE30CF"/>
    <w:rsid w:val="00AE3581"/>
    <w:rsid w:val="00AE36D1"/>
    <w:rsid w:val="00AE4202"/>
    <w:rsid w:val="00AE4DE1"/>
    <w:rsid w:val="00AE52E5"/>
    <w:rsid w:val="00AE5600"/>
    <w:rsid w:val="00AE5CEB"/>
    <w:rsid w:val="00AE6E15"/>
    <w:rsid w:val="00AE6F49"/>
    <w:rsid w:val="00AE75AA"/>
    <w:rsid w:val="00AE7EA7"/>
    <w:rsid w:val="00AF0536"/>
    <w:rsid w:val="00AF0E6C"/>
    <w:rsid w:val="00AF10BF"/>
    <w:rsid w:val="00AF1890"/>
    <w:rsid w:val="00AF22AC"/>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3A76"/>
    <w:rsid w:val="00B044B5"/>
    <w:rsid w:val="00B049DE"/>
    <w:rsid w:val="00B04D1D"/>
    <w:rsid w:val="00B05534"/>
    <w:rsid w:val="00B05988"/>
    <w:rsid w:val="00B05B83"/>
    <w:rsid w:val="00B05BB1"/>
    <w:rsid w:val="00B075E1"/>
    <w:rsid w:val="00B07ABB"/>
    <w:rsid w:val="00B07FFB"/>
    <w:rsid w:val="00B111E4"/>
    <w:rsid w:val="00B12191"/>
    <w:rsid w:val="00B125BD"/>
    <w:rsid w:val="00B13226"/>
    <w:rsid w:val="00B134CB"/>
    <w:rsid w:val="00B13691"/>
    <w:rsid w:val="00B13CBD"/>
    <w:rsid w:val="00B140DB"/>
    <w:rsid w:val="00B14FEA"/>
    <w:rsid w:val="00B15481"/>
    <w:rsid w:val="00B15ABB"/>
    <w:rsid w:val="00B15B9E"/>
    <w:rsid w:val="00B16A7A"/>
    <w:rsid w:val="00B16EAB"/>
    <w:rsid w:val="00B16FD7"/>
    <w:rsid w:val="00B174FB"/>
    <w:rsid w:val="00B178FE"/>
    <w:rsid w:val="00B17FD1"/>
    <w:rsid w:val="00B20565"/>
    <w:rsid w:val="00B21279"/>
    <w:rsid w:val="00B21723"/>
    <w:rsid w:val="00B217BC"/>
    <w:rsid w:val="00B21E5B"/>
    <w:rsid w:val="00B221A4"/>
    <w:rsid w:val="00B22C13"/>
    <w:rsid w:val="00B2333A"/>
    <w:rsid w:val="00B235F4"/>
    <w:rsid w:val="00B248D5"/>
    <w:rsid w:val="00B26195"/>
    <w:rsid w:val="00B26400"/>
    <w:rsid w:val="00B26EB6"/>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B44"/>
    <w:rsid w:val="00B34FB1"/>
    <w:rsid w:val="00B35CC0"/>
    <w:rsid w:val="00B36987"/>
    <w:rsid w:val="00B36A6F"/>
    <w:rsid w:val="00B41217"/>
    <w:rsid w:val="00B417BF"/>
    <w:rsid w:val="00B421A2"/>
    <w:rsid w:val="00B423B8"/>
    <w:rsid w:val="00B42CDE"/>
    <w:rsid w:val="00B42D10"/>
    <w:rsid w:val="00B43022"/>
    <w:rsid w:val="00B437F3"/>
    <w:rsid w:val="00B44656"/>
    <w:rsid w:val="00B4476F"/>
    <w:rsid w:val="00B44B8B"/>
    <w:rsid w:val="00B45A16"/>
    <w:rsid w:val="00B465ED"/>
    <w:rsid w:val="00B4677C"/>
    <w:rsid w:val="00B472BD"/>
    <w:rsid w:val="00B47C0A"/>
    <w:rsid w:val="00B47F9A"/>
    <w:rsid w:val="00B50132"/>
    <w:rsid w:val="00B50621"/>
    <w:rsid w:val="00B50707"/>
    <w:rsid w:val="00B50F14"/>
    <w:rsid w:val="00B514B2"/>
    <w:rsid w:val="00B51917"/>
    <w:rsid w:val="00B51C38"/>
    <w:rsid w:val="00B51E07"/>
    <w:rsid w:val="00B52B4D"/>
    <w:rsid w:val="00B52D23"/>
    <w:rsid w:val="00B53817"/>
    <w:rsid w:val="00B5382E"/>
    <w:rsid w:val="00B53942"/>
    <w:rsid w:val="00B53FA3"/>
    <w:rsid w:val="00B55129"/>
    <w:rsid w:val="00B557B2"/>
    <w:rsid w:val="00B558AB"/>
    <w:rsid w:val="00B55E48"/>
    <w:rsid w:val="00B57350"/>
    <w:rsid w:val="00B6023C"/>
    <w:rsid w:val="00B60AA8"/>
    <w:rsid w:val="00B614F8"/>
    <w:rsid w:val="00B618F2"/>
    <w:rsid w:val="00B619BE"/>
    <w:rsid w:val="00B61FEB"/>
    <w:rsid w:val="00B6213F"/>
    <w:rsid w:val="00B625C5"/>
    <w:rsid w:val="00B63399"/>
    <w:rsid w:val="00B63583"/>
    <w:rsid w:val="00B64038"/>
    <w:rsid w:val="00B642D5"/>
    <w:rsid w:val="00B64A3A"/>
    <w:rsid w:val="00B65EF1"/>
    <w:rsid w:val="00B667C5"/>
    <w:rsid w:val="00B668EC"/>
    <w:rsid w:val="00B673B9"/>
    <w:rsid w:val="00B674FB"/>
    <w:rsid w:val="00B67C69"/>
    <w:rsid w:val="00B67E51"/>
    <w:rsid w:val="00B67FC0"/>
    <w:rsid w:val="00B704CB"/>
    <w:rsid w:val="00B705D1"/>
    <w:rsid w:val="00B7096E"/>
    <w:rsid w:val="00B718B2"/>
    <w:rsid w:val="00B71E69"/>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9C7"/>
    <w:rsid w:val="00B82E23"/>
    <w:rsid w:val="00B83962"/>
    <w:rsid w:val="00B83BC7"/>
    <w:rsid w:val="00B83F14"/>
    <w:rsid w:val="00B84852"/>
    <w:rsid w:val="00B85922"/>
    <w:rsid w:val="00B85BC8"/>
    <w:rsid w:val="00B85F49"/>
    <w:rsid w:val="00B85FBE"/>
    <w:rsid w:val="00B8620B"/>
    <w:rsid w:val="00B86576"/>
    <w:rsid w:val="00B86FF0"/>
    <w:rsid w:val="00B87873"/>
    <w:rsid w:val="00B90F69"/>
    <w:rsid w:val="00B90FD9"/>
    <w:rsid w:val="00B9181D"/>
    <w:rsid w:val="00B92340"/>
    <w:rsid w:val="00B93D8B"/>
    <w:rsid w:val="00B943B0"/>
    <w:rsid w:val="00B95C45"/>
    <w:rsid w:val="00B95F13"/>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B97"/>
    <w:rsid w:val="00BA6D64"/>
    <w:rsid w:val="00BA7598"/>
    <w:rsid w:val="00BA770D"/>
    <w:rsid w:val="00BA78E1"/>
    <w:rsid w:val="00BB03C5"/>
    <w:rsid w:val="00BB066A"/>
    <w:rsid w:val="00BB24FA"/>
    <w:rsid w:val="00BB330F"/>
    <w:rsid w:val="00BB399B"/>
    <w:rsid w:val="00BB4CBA"/>
    <w:rsid w:val="00BB5613"/>
    <w:rsid w:val="00BB6430"/>
    <w:rsid w:val="00BB67D4"/>
    <w:rsid w:val="00BB6A53"/>
    <w:rsid w:val="00BB6B31"/>
    <w:rsid w:val="00BB7446"/>
    <w:rsid w:val="00BC15A4"/>
    <w:rsid w:val="00BC2F36"/>
    <w:rsid w:val="00BC3481"/>
    <w:rsid w:val="00BC35B5"/>
    <w:rsid w:val="00BC39FF"/>
    <w:rsid w:val="00BC3F2F"/>
    <w:rsid w:val="00BC4269"/>
    <w:rsid w:val="00BC4706"/>
    <w:rsid w:val="00BC5AC5"/>
    <w:rsid w:val="00BC5D68"/>
    <w:rsid w:val="00BC5D86"/>
    <w:rsid w:val="00BC6C4E"/>
    <w:rsid w:val="00BC7455"/>
    <w:rsid w:val="00BD00AB"/>
    <w:rsid w:val="00BD0E0B"/>
    <w:rsid w:val="00BD279D"/>
    <w:rsid w:val="00BD2B88"/>
    <w:rsid w:val="00BD36FB"/>
    <w:rsid w:val="00BD37A7"/>
    <w:rsid w:val="00BD3C1A"/>
    <w:rsid w:val="00BD3C24"/>
    <w:rsid w:val="00BD4808"/>
    <w:rsid w:val="00BD4DE3"/>
    <w:rsid w:val="00BD55E7"/>
    <w:rsid w:val="00BD5AE8"/>
    <w:rsid w:val="00BD5E3C"/>
    <w:rsid w:val="00BD64F8"/>
    <w:rsid w:val="00BD6664"/>
    <w:rsid w:val="00BD6933"/>
    <w:rsid w:val="00BD6BEC"/>
    <w:rsid w:val="00BD77AA"/>
    <w:rsid w:val="00BE0FD3"/>
    <w:rsid w:val="00BE13CF"/>
    <w:rsid w:val="00BE183A"/>
    <w:rsid w:val="00BE1993"/>
    <w:rsid w:val="00BE2DAB"/>
    <w:rsid w:val="00BE32EA"/>
    <w:rsid w:val="00BE3BE3"/>
    <w:rsid w:val="00BE3BED"/>
    <w:rsid w:val="00BE4185"/>
    <w:rsid w:val="00BE4D54"/>
    <w:rsid w:val="00BE50CD"/>
    <w:rsid w:val="00BE52BB"/>
    <w:rsid w:val="00BE5B56"/>
    <w:rsid w:val="00BE5E26"/>
    <w:rsid w:val="00BE6257"/>
    <w:rsid w:val="00BE698C"/>
    <w:rsid w:val="00BE6C77"/>
    <w:rsid w:val="00BE6EE0"/>
    <w:rsid w:val="00BE77A9"/>
    <w:rsid w:val="00BE789D"/>
    <w:rsid w:val="00BE78C0"/>
    <w:rsid w:val="00BE7B5C"/>
    <w:rsid w:val="00BE7E52"/>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0E1"/>
    <w:rsid w:val="00C02518"/>
    <w:rsid w:val="00C04139"/>
    <w:rsid w:val="00C04175"/>
    <w:rsid w:val="00C041C2"/>
    <w:rsid w:val="00C042AF"/>
    <w:rsid w:val="00C04ED1"/>
    <w:rsid w:val="00C05AC7"/>
    <w:rsid w:val="00C05BF8"/>
    <w:rsid w:val="00C06126"/>
    <w:rsid w:val="00C0692B"/>
    <w:rsid w:val="00C06BD4"/>
    <w:rsid w:val="00C06C41"/>
    <w:rsid w:val="00C075D7"/>
    <w:rsid w:val="00C106D7"/>
    <w:rsid w:val="00C10923"/>
    <w:rsid w:val="00C11121"/>
    <w:rsid w:val="00C11712"/>
    <w:rsid w:val="00C126AB"/>
    <w:rsid w:val="00C138D6"/>
    <w:rsid w:val="00C1424A"/>
    <w:rsid w:val="00C15690"/>
    <w:rsid w:val="00C168C6"/>
    <w:rsid w:val="00C16A56"/>
    <w:rsid w:val="00C1706F"/>
    <w:rsid w:val="00C17135"/>
    <w:rsid w:val="00C17353"/>
    <w:rsid w:val="00C175E1"/>
    <w:rsid w:val="00C179B3"/>
    <w:rsid w:val="00C17D9F"/>
    <w:rsid w:val="00C20182"/>
    <w:rsid w:val="00C20D12"/>
    <w:rsid w:val="00C20F4E"/>
    <w:rsid w:val="00C2191A"/>
    <w:rsid w:val="00C2287B"/>
    <w:rsid w:val="00C22970"/>
    <w:rsid w:val="00C232FB"/>
    <w:rsid w:val="00C23943"/>
    <w:rsid w:val="00C2412B"/>
    <w:rsid w:val="00C2448E"/>
    <w:rsid w:val="00C24E1D"/>
    <w:rsid w:val="00C2583C"/>
    <w:rsid w:val="00C25CD3"/>
    <w:rsid w:val="00C2618D"/>
    <w:rsid w:val="00C2697A"/>
    <w:rsid w:val="00C30926"/>
    <w:rsid w:val="00C30B63"/>
    <w:rsid w:val="00C30C8D"/>
    <w:rsid w:val="00C322F9"/>
    <w:rsid w:val="00C32953"/>
    <w:rsid w:val="00C32A0F"/>
    <w:rsid w:val="00C32C68"/>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3219"/>
    <w:rsid w:val="00C44E32"/>
    <w:rsid w:val="00C4539D"/>
    <w:rsid w:val="00C45879"/>
    <w:rsid w:val="00C458AC"/>
    <w:rsid w:val="00C4598B"/>
    <w:rsid w:val="00C460ED"/>
    <w:rsid w:val="00C460F5"/>
    <w:rsid w:val="00C46223"/>
    <w:rsid w:val="00C46836"/>
    <w:rsid w:val="00C471FF"/>
    <w:rsid w:val="00C4727C"/>
    <w:rsid w:val="00C475C2"/>
    <w:rsid w:val="00C4791F"/>
    <w:rsid w:val="00C47F2E"/>
    <w:rsid w:val="00C500D6"/>
    <w:rsid w:val="00C504C9"/>
    <w:rsid w:val="00C5062F"/>
    <w:rsid w:val="00C51FE1"/>
    <w:rsid w:val="00C52735"/>
    <w:rsid w:val="00C52AB4"/>
    <w:rsid w:val="00C52CA4"/>
    <w:rsid w:val="00C52EC7"/>
    <w:rsid w:val="00C52F38"/>
    <w:rsid w:val="00C53918"/>
    <w:rsid w:val="00C53AB0"/>
    <w:rsid w:val="00C5442E"/>
    <w:rsid w:val="00C54BEB"/>
    <w:rsid w:val="00C5513F"/>
    <w:rsid w:val="00C5571D"/>
    <w:rsid w:val="00C55825"/>
    <w:rsid w:val="00C55D04"/>
    <w:rsid w:val="00C56631"/>
    <w:rsid w:val="00C56966"/>
    <w:rsid w:val="00C56C75"/>
    <w:rsid w:val="00C604D9"/>
    <w:rsid w:val="00C60FD2"/>
    <w:rsid w:val="00C613E6"/>
    <w:rsid w:val="00C61C41"/>
    <w:rsid w:val="00C621D0"/>
    <w:rsid w:val="00C6290F"/>
    <w:rsid w:val="00C63050"/>
    <w:rsid w:val="00C63735"/>
    <w:rsid w:val="00C63C1A"/>
    <w:rsid w:val="00C64816"/>
    <w:rsid w:val="00C64AF6"/>
    <w:rsid w:val="00C64CB3"/>
    <w:rsid w:val="00C650F4"/>
    <w:rsid w:val="00C6679F"/>
    <w:rsid w:val="00C673DC"/>
    <w:rsid w:val="00C67B92"/>
    <w:rsid w:val="00C70BF0"/>
    <w:rsid w:val="00C7116F"/>
    <w:rsid w:val="00C713E9"/>
    <w:rsid w:val="00C716CA"/>
    <w:rsid w:val="00C719D6"/>
    <w:rsid w:val="00C724D7"/>
    <w:rsid w:val="00C72799"/>
    <w:rsid w:val="00C73295"/>
    <w:rsid w:val="00C733B4"/>
    <w:rsid w:val="00C73666"/>
    <w:rsid w:val="00C73C42"/>
    <w:rsid w:val="00C74835"/>
    <w:rsid w:val="00C7493C"/>
    <w:rsid w:val="00C7555C"/>
    <w:rsid w:val="00C7578A"/>
    <w:rsid w:val="00C768DF"/>
    <w:rsid w:val="00C774D3"/>
    <w:rsid w:val="00C80227"/>
    <w:rsid w:val="00C8027C"/>
    <w:rsid w:val="00C802FD"/>
    <w:rsid w:val="00C806E9"/>
    <w:rsid w:val="00C809B9"/>
    <w:rsid w:val="00C81684"/>
    <w:rsid w:val="00C81CC2"/>
    <w:rsid w:val="00C82844"/>
    <w:rsid w:val="00C83013"/>
    <w:rsid w:val="00C842BA"/>
    <w:rsid w:val="00C84DC4"/>
    <w:rsid w:val="00C854A8"/>
    <w:rsid w:val="00C85755"/>
    <w:rsid w:val="00C860CA"/>
    <w:rsid w:val="00C8636C"/>
    <w:rsid w:val="00C86957"/>
    <w:rsid w:val="00C86EC4"/>
    <w:rsid w:val="00C90DF9"/>
    <w:rsid w:val="00C9149A"/>
    <w:rsid w:val="00C9165C"/>
    <w:rsid w:val="00C9170E"/>
    <w:rsid w:val="00C91861"/>
    <w:rsid w:val="00C92086"/>
    <w:rsid w:val="00C920D3"/>
    <w:rsid w:val="00C92420"/>
    <w:rsid w:val="00C92751"/>
    <w:rsid w:val="00C93080"/>
    <w:rsid w:val="00C93F1C"/>
    <w:rsid w:val="00C949C0"/>
    <w:rsid w:val="00C950C5"/>
    <w:rsid w:val="00C95139"/>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E5D"/>
    <w:rsid w:val="00CA1F55"/>
    <w:rsid w:val="00CA2621"/>
    <w:rsid w:val="00CA2A44"/>
    <w:rsid w:val="00CA2A96"/>
    <w:rsid w:val="00CA2DB1"/>
    <w:rsid w:val="00CA2E9F"/>
    <w:rsid w:val="00CA2ED0"/>
    <w:rsid w:val="00CA2FAB"/>
    <w:rsid w:val="00CA3678"/>
    <w:rsid w:val="00CA37A9"/>
    <w:rsid w:val="00CA3975"/>
    <w:rsid w:val="00CA3DB9"/>
    <w:rsid w:val="00CA3DEC"/>
    <w:rsid w:val="00CA48F6"/>
    <w:rsid w:val="00CA4E0C"/>
    <w:rsid w:val="00CA50A6"/>
    <w:rsid w:val="00CA5422"/>
    <w:rsid w:val="00CA6B98"/>
    <w:rsid w:val="00CA6FD3"/>
    <w:rsid w:val="00CA7256"/>
    <w:rsid w:val="00CA77E4"/>
    <w:rsid w:val="00CA7DC3"/>
    <w:rsid w:val="00CA7E34"/>
    <w:rsid w:val="00CB11E0"/>
    <w:rsid w:val="00CB1838"/>
    <w:rsid w:val="00CB1ED2"/>
    <w:rsid w:val="00CB33D7"/>
    <w:rsid w:val="00CB3714"/>
    <w:rsid w:val="00CB45D8"/>
    <w:rsid w:val="00CB4D2D"/>
    <w:rsid w:val="00CB4DE2"/>
    <w:rsid w:val="00CB4E39"/>
    <w:rsid w:val="00CB4E70"/>
    <w:rsid w:val="00CB4F01"/>
    <w:rsid w:val="00CB701F"/>
    <w:rsid w:val="00CB7444"/>
    <w:rsid w:val="00CC004A"/>
    <w:rsid w:val="00CC00BA"/>
    <w:rsid w:val="00CC093E"/>
    <w:rsid w:val="00CC0A1D"/>
    <w:rsid w:val="00CC14CB"/>
    <w:rsid w:val="00CC1845"/>
    <w:rsid w:val="00CC1B29"/>
    <w:rsid w:val="00CC1E79"/>
    <w:rsid w:val="00CC23F2"/>
    <w:rsid w:val="00CC2515"/>
    <w:rsid w:val="00CC3366"/>
    <w:rsid w:val="00CC3FF1"/>
    <w:rsid w:val="00CC42C8"/>
    <w:rsid w:val="00CC475F"/>
    <w:rsid w:val="00CC4FE0"/>
    <w:rsid w:val="00CC6082"/>
    <w:rsid w:val="00CC6654"/>
    <w:rsid w:val="00CC6B2D"/>
    <w:rsid w:val="00CC6C6E"/>
    <w:rsid w:val="00CC76E6"/>
    <w:rsid w:val="00CC7FD1"/>
    <w:rsid w:val="00CC7FFB"/>
    <w:rsid w:val="00CD01E6"/>
    <w:rsid w:val="00CD05C8"/>
    <w:rsid w:val="00CD06F2"/>
    <w:rsid w:val="00CD0771"/>
    <w:rsid w:val="00CD097D"/>
    <w:rsid w:val="00CD1A92"/>
    <w:rsid w:val="00CD1F55"/>
    <w:rsid w:val="00CD297C"/>
    <w:rsid w:val="00CD2EF4"/>
    <w:rsid w:val="00CD3EFC"/>
    <w:rsid w:val="00CD51C3"/>
    <w:rsid w:val="00CD6411"/>
    <w:rsid w:val="00CD69CD"/>
    <w:rsid w:val="00CD6ED2"/>
    <w:rsid w:val="00CD7966"/>
    <w:rsid w:val="00CD7DE0"/>
    <w:rsid w:val="00CE09BB"/>
    <w:rsid w:val="00CE0A18"/>
    <w:rsid w:val="00CE1312"/>
    <w:rsid w:val="00CE1A22"/>
    <w:rsid w:val="00CE1F5B"/>
    <w:rsid w:val="00CE2781"/>
    <w:rsid w:val="00CE2A55"/>
    <w:rsid w:val="00CE33D4"/>
    <w:rsid w:val="00CE33DA"/>
    <w:rsid w:val="00CE3BE7"/>
    <w:rsid w:val="00CE3C10"/>
    <w:rsid w:val="00CE4501"/>
    <w:rsid w:val="00CE5BC2"/>
    <w:rsid w:val="00CE5D62"/>
    <w:rsid w:val="00CE6357"/>
    <w:rsid w:val="00CE6634"/>
    <w:rsid w:val="00CE66D5"/>
    <w:rsid w:val="00CE692F"/>
    <w:rsid w:val="00CE6BDC"/>
    <w:rsid w:val="00CE6E37"/>
    <w:rsid w:val="00CE6EDE"/>
    <w:rsid w:val="00CF029A"/>
    <w:rsid w:val="00CF0BD5"/>
    <w:rsid w:val="00CF111A"/>
    <w:rsid w:val="00CF1169"/>
    <w:rsid w:val="00CF13B2"/>
    <w:rsid w:val="00CF174B"/>
    <w:rsid w:val="00CF2651"/>
    <w:rsid w:val="00CF4BDA"/>
    <w:rsid w:val="00CF5168"/>
    <w:rsid w:val="00CF5A1C"/>
    <w:rsid w:val="00CF5C76"/>
    <w:rsid w:val="00CF62BB"/>
    <w:rsid w:val="00CF7357"/>
    <w:rsid w:val="00CF7811"/>
    <w:rsid w:val="00D00291"/>
    <w:rsid w:val="00D00E5F"/>
    <w:rsid w:val="00D0140B"/>
    <w:rsid w:val="00D020D2"/>
    <w:rsid w:val="00D0291E"/>
    <w:rsid w:val="00D0346C"/>
    <w:rsid w:val="00D038B1"/>
    <w:rsid w:val="00D03943"/>
    <w:rsid w:val="00D04562"/>
    <w:rsid w:val="00D045B1"/>
    <w:rsid w:val="00D051A3"/>
    <w:rsid w:val="00D0592B"/>
    <w:rsid w:val="00D065A7"/>
    <w:rsid w:val="00D07D6D"/>
    <w:rsid w:val="00D12684"/>
    <w:rsid w:val="00D12D35"/>
    <w:rsid w:val="00D131A1"/>
    <w:rsid w:val="00D13AF7"/>
    <w:rsid w:val="00D143EC"/>
    <w:rsid w:val="00D14661"/>
    <w:rsid w:val="00D14BDC"/>
    <w:rsid w:val="00D14F4B"/>
    <w:rsid w:val="00D15354"/>
    <w:rsid w:val="00D1547D"/>
    <w:rsid w:val="00D15752"/>
    <w:rsid w:val="00D15834"/>
    <w:rsid w:val="00D15D1D"/>
    <w:rsid w:val="00D15E88"/>
    <w:rsid w:val="00D1616C"/>
    <w:rsid w:val="00D16B9A"/>
    <w:rsid w:val="00D17D34"/>
    <w:rsid w:val="00D20631"/>
    <w:rsid w:val="00D20A32"/>
    <w:rsid w:val="00D21C70"/>
    <w:rsid w:val="00D225AF"/>
    <w:rsid w:val="00D22BC5"/>
    <w:rsid w:val="00D233A3"/>
    <w:rsid w:val="00D23441"/>
    <w:rsid w:val="00D235EF"/>
    <w:rsid w:val="00D2363B"/>
    <w:rsid w:val="00D237DC"/>
    <w:rsid w:val="00D2389D"/>
    <w:rsid w:val="00D24119"/>
    <w:rsid w:val="00D24665"/>
    <w:rsid w:val="00D24B5B"/>
    <w:rsid w:val="00D25335"/>
    <w:rsid w:val="00D25C6F"/>
    <w:rsid w:val="00D2643C"/>
    <w:rsid w:val="00D2660D"/>
    <w:rsid w:val="00D26E55"/>
    <w:rsid w:val="00D279AF"/>
    <w:rsid w:val="00D317AB"/>
    <w:rsid w:val="00D317C2"/>
    <w:rsid w:val="00D32033"/>
    <w:rsid w:val="00D322C4"/>
    <w:rsid w:val="00D32B0C"/>
    <w:rsid w:val="00D33DDC"/>
    <w:rsid w:val="00D34B96"/>
    <w:rsid w:val="00D3514E"/>
    <w:rsid w:val="00D36204"/>
    <w:rsid w:val="00D36B66"/>
    <w:rsid w:val="00D37153"/>
    <w:rsid w:val="00D377E1"/>
    <w:rsid w:val="00D37ABA"/>
    <w:rsid w:val="00D405D8"/>
    <w:rsid w:val="00D40683"/>
    <w:rsid w:val="00D40947"/>
    <w:rsid w:val="00D40C3D"/>
    <w:rsid w:val="00D413F6"/>
    <w:rsid w:val="00D41622"/>
    <w:rsid w:val="00D4243A"/>
    <w:rsid w:val="00D42542"/>
    <w:rsid w:val="00D42CDE"/>
    <w:rsid w:val="00D42E94"/>
    <w:rsid w:val="00D43B6B"/>
    <w:rsid w:val="00D4406F"/>
    <w:rsid w:val="00D44952"/>
    <w:rsid w:val="00D44EA7"/>
    <w:rsid w:val="00D45EDB"/>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2C7"/>
    <w:rsid w:val="00D542DA"/>
    <w:rsid w:val="00D545F5"/>
    <w:rsid w:val="00D547F6"/>
    <w:rsid w:val="00D55157"/>
    <w:rsid w:val="00D55F02"/>
    <w:rsid w:val="00D55F97"/>
    <w:rsid w:val="00D56017"/>
    <w:rsid w:val="00D5669D"/>
    <w:rsid w:val="00D56B7C"/>
    <w:rsid w:val="00D60067"/>
    <w:rsid w:val="00D600FF"/>
    <w:rsid w:val="00D60117"/>
    <w:rsid w:val="00D6163D"/>
    <w:rsid w:val="00D61CFF"/>
    <w:rsid w:val="00D61E64"/>
    <w:rsid w:val="00D62CF3"/>
    <w:rsid w:val="00D63019"/>
    <w:rsid w:val="00D6360C"/>
    <w:rsid w:val="00D63638"/>
    <w:rsid w:val="00D63C07"/>
    <w:rsid w:val="00D64714"/>
    <w:rsid w:val="00D647ED"/>
    <w:rsid w:val="00D653B8"/>
    <w:rsid w:val="00D65A87"/>
    <w:rsid w:val="00D65FBF"/>
    <w:rsid w:val="00D6695A"/>
    <w:rsid w:val="00D66BC4"/>
    <w:rsid w:val="00D66DB4"/>
    <w:rsid w:val="00D672C3"/>
    <w:rsid w:val="00D67393"/>
    <w:rsid w:val="00D67E08"/>
    <w:rsid w:val="00D7032C"/>
    <w:rsid w:val="00D704EB"/>
    <w:rsid w:val="00D7067B"/>
    <w:rsid w:val="00D70C50"/>
    <w:rsid w:val="00D71296"/>
    <w:rsid w:val="00D712EC"/>
    <w:rsid w:val="00D7175C"/>
    <w:rsid w:val="00D71EEC"/>
    <w:rsid w:val="00D72B2E"/>
    <w:rsid w:val="00D74115"/>
    <w:rsid w:val="00D74B6B"/>
    <w:rsid w:val="00D754BD"/>
    <w:rsid w:val="00D760A8"/>
    <w:rsid w:val="00D76CB8"/>
    <w:rsid w:val="00D77A26"/>
    <w:rsid w:val="00D80598"/>
    <w:rsid w:val="00D80C65"/>
    <w:rsid w:val="00D82256"/>
    <w:rsid w:val="00D823B4"/>
    <w:rsid w:val="00D82497"/>
    <w:rsid w:val="00D83FEB"/>
    <w:rsid w:val="00D8416E"/>
    <w:rsid w:val="00D845B8"/>
    <w:rsid w:val="00D8495E"/>
    <w:rsid w:val="00D85C73"/>
    <w:rsid w:val="00D85F62"/>
    <w:rsid w:val="00D86507"/>
    <w:rsid w:val="00D86D63"/>
    <w:rsid w:val="00D870A0"/>
    <w:rsid w:val="00D8729C"/>
    <w:rsid w:val="00D9074A"/>
    <w:rsid w:val="00D9097D"/>
    <w:rsid w:val="00D91D64"/>
    <w:rsid w:val="00D92E75"/>
    <w:rsid w:val="00D949C7"/>
    <w:rsid w:val="00D94E69"/>
    <w:rsid w:val="00D952E4"/>
    <w:rsid w:val="00D95402"/>
    <w:rsid w:val="00D95B22"/>
    <w:rsid w:val="00D9656E"/>
    <w:rsid w:val="00D96749"/>
    <w:rsid w:val="00D96B7F"/>
    <w:rsid w:val="00DA048C"/>
    <w:rsid w:val="00DA056C"/>
    <w:rsid w:val="00DA27FC"/>
    <w:rsid w:val="00DA32E6"/>
    <w:rsid w:val="00DA32F7"/>
    <w:rsid w:val="00DA5655"/>
    <w:rsid w:val="00DA593A"/>
    <w:rsid w:val="00DA5CAB"/>
    <w:rsid w:val="00DA6E41"/>
    <w:rsid w:val="00DA7113"/>
    <w:rsid w:val="00DA7B9F"/>
    <w:rsid w:val="00DB07D2"/>
    <w:rsid w:val="00DB0BD1"/>
    <w:rsid w:val="00DB10E1"/>
    <w:rsid w:val="00DB227D"/>
    <w:rsid w:val="00DB27E3"/>
    <w:rsid w:val="00DB27F6"/>
    <w:rsid w:val="00DB2997"/>
    <w:rsid w:val="00DB29D4"/>
    <w:rsid w:val="00DB32B8"/>
    <w:rsid w:val="00DB3F0C"/>
    <w:rsid w:val="00DB689F"/>
    <w:rsid w:val="00DB6C9F"/>
    <w:rsid w:val="00DB6CB4"/>
    <w:rsid w:val="00DB6D92"/>
    <w:rsid w:val="00DB6EE7"/>
    <w:rsid w:val="00DB720D"/>
    <w:rsid w:val="00DB7520"/>
    <w:rsid w:val="00DC0462"/>
    <w:rsid w:val="00DC0A8A"/>
    <w:rsid w:val="00DC0C31"/>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380"/>
    <w:rsid w:val="00DD0A77"/>
    <w:rsid w:val="00DD0AD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943"/>
    <w:rsid w:val="00DE2A8B"/>
    <w:rsid w:val="00DE30ED"/>
    <w:rsid w:val="00DE3701"/>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DF74CB"/>
    <w:rsid w:val="00E00318"/>
    <w:rsid w:val="00E0095F"/>
    <w:rsid w:val="00E028EE"/>
    <w:rsid w:val="00E02E48"/>
    <w:rsid w:val="00E032F1"/>
    <w:rsid w:val="00E03A59"/>
    <w:rsid w:val="00E03A6C"/>
    <w:rsid w:val="00E03C37"/>
    <w:rsid w:val="00E03EB1"/>
    <w:rsid w:val="00E06506"/>
    <w:rsid w:val="00E06690"/>
    <w:rsid w:val="00E069B4"/>
    <w:rsid w:val="00E06E37"/>
    <w:rsid w:val="00E10018"/>
    <w:rsid w:val="00E10761"/>
    <w:rsid w:val="00E10F6B"/>
    <w:rsid w:val="00E110E3"/>
    <w:rsid w:val="00E119DC"/>
    <w:rsid w:val="00E11A16"/>
    <w:rsid w:val="00E127A3"/>
    <w:rsid w:val="00E129DE"/>
    <w:rsid w:val="00E129DF"/>
    <w:rsid w:val="00E12E4B"/>
    <w:rsid w:val="00E12F74"/>
    <w:rsid w:val="00E139CA"/>
    <w:rsid w:val="00E13F69"/>
    <w:rsid w:val="00E155C4"/>
    <w:rsid w:val="00E15C46"/>
    <w:rsid w:val="00E162B7"/>
    <w:rsid w:val="00E163AD"/>
    <w:rsid w:val="00E169D1"/>
    <w:rsid w:val="00E16BCC"/>
    <w:rsid w:val="00E16F1D"/>
    <w:rsid w:val="00E176CE"/>
    <w:rsid w:val="00E17D80"/>
    <w:rsid w:val="00E214EB"/>
    <w:rsid w:val="00E22D24"/>
    <w:rsid w:val="00E232BC"/>
    <w:rsid w:val="00E234D2"/>
    <w:rsid w:val="00E245B8"/>
    <w:rsid w:val="00E2468F"/>
    <w:rsid w:val="00E25963"/>
    <w:rsid w:val="00E25A1D"/>
    <w:rsid w:val="00E26AD4"/>
    <w:rsid w:val="00E26C40"/>
    <w:rsid w:val="00E26EF6"/>
    <w:rsid w:val="00E275B5"/>
    <w:rsid w:val="00E30D80"/>
    <w:rsid w:val="00E3131F"/>
    <w:rsid w:val="00E319C5"/>
    <w:rsid w:val="00E31A56"/>
    <w:rsid w:val="00E31B55"/>
    <w:rsid w:val="00E324CC"/>
    <w:rsid w:val="00E32B1C"/>
    <w:rsid w:val="00E32C0A"/>
    <w:rsid w:val="00E32D7B"/>
    <w:rsid w:val="00E32EC7"/>
    <w:rsid w:val="00E32FC4"/>
    <w:rsid w:val="00E332F0"/>
    <w:rsid w:val="00E339EB"/>
    <w:rsid w:val="00E34407"/>
    <w:rsid w:val="00E3467F"/>
    <w:rsid w:val="00E35CF6"/>
    <w:rsid w:val="00E36D1E"/>
    <w:rsid w:val="00E413B8"/>
    <w:rsid w:val="00E4144F"/>
    <w:rsid w:val="00E41CD1"/>
    <w:rsid w:val="00E41F1D"/>
    <w:rsid w:val="00E42801"/>
    <w:rsid w:val="00E42AC9"/>
    <w:rsid w:val="00E4440F"/>
    <w:rsid w:val="00E44AEC"/>
    <w:rsid w:val="00E454D5"/>
    <w:rsid w:val="00E4572A"/>
    <w:rsid w:val="00E45A37"/>
    <w:rsid w:val="00E45BFD"/>
    <w:rsid w:val="00E4702C"/>
    <w:rsid w:val="00E47579"/>
    <w:rsid w:val="00E47690"/>
    <w:rsid w:val="00E47E98"/>
    <w:rsid w:val="00E503E9"/>
    <w:rsid w:val="00E505AA"/>
    <w:rsid w:val="00E51340"/>
    <w:rsid w:val="00E513E4"/>
    <w:rsid w:val="00E52089"/>
    <w:rsid w:val="00E52205"/>
    <w:rsid w:val="00E52950"/>
    <w:rsid w:val="00E52F04"/>
    <w:rsid w:val="00E5306B"/>
    <w:rsid w:val="00E54519"/>
    <w:rsid w:val="00E54AFA"/>
    <w:rsid w:val="00E54B20"/>
    <w:rsid w:val="00E54D81"/>
    <w:rsid w:val="00E55643"/>
    <w:rsid w:val="00E561F2"/>
    <w:rsid w:val="00E56E28"/>
    <w:rsid w:val="00E56F76"/>
    <w:rsid w:val="00E570DA"/>
    <w:rsid w:val="00E57406"/>
    <w:rsid w:val="00E574B5"/>
    <w:rsid w:val="00E57526"/>
    <w:rsid w:val="00E57997"/>
    <w:rsid w:val="00E57D4C"/>
    <w:rsid w:val="00E60203"/>
    <w:rsid w:val="00E604B3"/>
    <w:rsid w:val="00E60778"/>
    <w:rsid w:val="00E60B85"/>
    <w:rsid w:val="00E60FAC"/>
    <w:rsid w:val="00E61597"/>
    <w:rsid w:val="00E61DD0"/>
    <w:rsid w:val="00E62133"/>
    <w:rsid w:val="00E628BD"/>
    <w:rsid w:val="00E643A6"/>
    <w:rsid w:val="00E655FF"/>
    <w:rsid w:val="00E65E14"/>
    <w:rsid w:val="00E66729"/>
    <w:rsid w:val="00E66759"/>
    <w:rsid w:val="00E66FEF"/>
    <w:rsid w:val="00E673C4"/>
    <w:rsid w:val="00E67485"/>
    <w:rsid w:val="00E67C61"/>
    <w:rsid w:val="00E67D48"/>
    <w:rsid w:val="00E7047E"/>
    <w:rsid w:val="00E7180C"/>
    <w:rsid w:val="00E71C79"/>
    <w:rsid w:val="00E725F7"/>
    <w:rsid w:val="00E730A1"/>
    <w:rsid w:val="00E7382B"/>
    <w:rsid w:val="00E73AA2"/>
    <w:rsid w:val="00E74E15"/>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0C0C"/>
    <w:rsid w:val="00E91AB3"/>
    <w:rsid w:val="00E91C6C"/>
    <w:rsid w:val="00E922A3"/>
    <w:rsid w:val="00E9276F"/>
    <w:rsid w:val="00E93194"/>
    <w:rsid w:val="00E9390D"/>
    <w:rsid w:val="00E943AC"/>
    <w:rsid w:val="00E955F1"/>
    <w:rsid w:val="00E958A7"/>
    <w:rsid w:val="00E9713D"/>
    <w:rsid w:val="00E973A9"/>
    <w:rsid w:val="00EA152F"/>
    <w:rsid w:val="00EA1FBE"/>
    <w:rsid w:val="00EA251F"/>
    <w:rsid w:val="00EA490E"/>
    <w:rsid w:val="00EA5179"/>
    <w:rsid w:val="00EA697B"/>
    <w:rsid w:val="00EA6D06"/>
    <w:rsid w:val="00EA6EE5"/>
    <w:rsid w:val="00EA6F87"/>
    <w:rsid w:val="00EA7266"/>
    <w:rsid w:val="00EA774C"/>
    <w:rsid w:val="00EA7F5B"/>
    <w:rsid w:val="00EB08DC"/>
    <w:rsid w:val="00EB0BC2"/>
    <w:rsid w:val="00EB1D4C"/>
    <w:rsid w:val="00EB3926"/>
    <w:rsid w:val="00EB3BD5"/>
    <w:rsid w:val="00EB3E25"/>
    <w:rsid w:val="00EB408C"/>
    <w:rsid w:val="00EB4128"/>
    <w:rsid w:val="00EB4196"/>
    <w:rsid w:val="00EB4CC3"/>
    <w:rsid w:val="00EB5141"/>
    <w:rsid w:val="00EB52E7"/>
    <w:rsid w:val="00EB5621"/>
    <w:rsid w:val="00EB63D8"/>
    <w:rsid w:val="00EB665E"/>
    <w:rsid w:val="00EB68D9"/>
    <w:rsid w:val="00EB6BEE"/>
    <w:rsid w:val="00EB6FF9"/>
    <w:rsid w:val="00EB7042"/>
    <w:rsid w:val="00EB7FA8"/>
    <w:rsid w:val="00EC0520"/>
    <w:rsid w:val="00EC0632"/>
    <w:rsid w:val="00EC0B93"/>
    <w:rsid w:val="00EC252C"/>
    <w:rsid w:val="00EC2F78"/>
    <w:rsid w:val="00EC3290"/>
    <w:rsid w:val="00EC355E"/>
    <w:rsid w:val="00EC4533"/>
    <w:rsid w:val="00EC586C"/>
    <w:rsid w:val="00EC73FC"/>
    <w:rsid w:val="00EC746B"/>
    <w:rsid w:val="00EC7C1B"/>
    <w:rsid w:val="00ED00C2"/>
    <w:rsid w:val="00ED0F37"/>
    <w:rsid w:val="00ED10E9"/>
    <w:rsid w:val="00ED17A9"/>
    <w:rsid w:val="00ED29AB"/>
    <w:rsid w:val="00ED336D"/>
    <w:rsid w:val="00ED3F1E"/>
    <w:rsid w:val="00ED44C5"/>
    <w:rsid w:val="00ED58D4"/>
    <w:rsid w:val="00ED5A5E"/>
    <w:rsid w:val="00ED5D30"/>
    <w:rsid w:val="00ED6A2E"/>
    <w:rsid w:val="00ED6B39"/>
    <w:rsid w:val="00ED71E2"/>
    <w:rsid w:val="00ED7BB7"/>
    <w:rsid w:val="00EE009B"/>
    <w:rsid w:val="00EE1449"/>
    <w:rsid w:val="00EE21FF"/>
    <w:rsid w:val="00EE2987"/>
    <w:rsid w:val="00EE2B11"/>
    <w:rsid w:val="00EE32A1"/>
    <w:rsid w:val="00EE39D6"/>
    <w:rsid w:val="00EE4041"/>
    <w:rsid w:val="00EE41D1"/>
    <w:rsid w:val="00EE4403"/>
    <w:rsid w:val="00EE4A13"/>
    <w:rsid w:val="00EE4CB7"/>
    <w:rsid w:val="00EE54B0"/>
    <w:rsid w:val="00EE579A"/>
    <w:rsid w:val="00EE5C23"/>
    <w:rsid w:val="00EE61EF"/>
    <w:rsid w:val="00EE63F3"/>
    <w:rsid w:val="00EE678D"/>
    <w:rsid w:val="00EE6A06"/>
    <w:rsid w:val="00EE6A3A"/>
    <w:rsid w:val="00EE7168"/>
    <w:rsid w:val="00EE7860"/>
    <w:rsid w:val="00EE7D34"/>
    <w:rsid w:val="00EE7D43"/>
    <w:rsid w:val="00EE7DA6"/>
    <w:rsid w:val="00EF0929"/>
    <w:rsid w:val="00EF1189"/>
    <w:rsid w:val="00EF137B"/>
    <w:rsid w:val="00EF1C97"/>
    <w:rsid w:val="00EF1EB6"/>
    <w:rsid w:val="00EF2310"/>
    <w:rsid w:val="00EF236D"/>
    <w:rsid w:val="00EF27C3"/>
    <w:rsid w:val="00EF2E8F"/>
    <w:rsid w:val="00EF4764"/>
    <w:rsid w:val="00EF5669"/>
    <w:rsid w:val="00EF5C79"/>
    <w:rsid w:val="00EF62B1"/>
    <w:rsid w:val="00EF63F4"/>
    <w:rsid w:val="00EF6D6D"/>
    <w:rsid w:val="00EF74E7"/>
    <w:rsid w:val="00F0018C"/>
    <w:rsid w:val="00F0087B"/>
    <w:rsid w:val="00F008A4"/>
    <w:rsid w:val="00F00AA8"/>
    <w:rsid w:val="00F00AE8"/>
    <w:rsid w:val="00F016F2"/>
    <w:rsid w:val="00F01777"/>
    <w:rsid w:val="00F01E5D"/>
    <w:rsid w:val="00F024E6"/>
    <w:rsid w:val="00F02CF2"/>
    <w:rsid w:val="00F0378D"/>
    <w:rsid w:val="00F03B6D"/>
    <w:rsid w:val="00F046B5"/>
    <w:rsid w:val="00F04AE3"/>
    <w:rsid w:val="00F05008"/>
    <w:rsid w:val="00F06B58"/>
    <w:rsid w:val="00F06E1D"/>
    <w:rsid w:val="00F074B4"/>
    <w:rsid w:val="00F076F4"/>
    <w:rsid w:val="00F07A6E"/>
    <w:rsid w:val="00F10B16"/>
    <w:rsid w:val="00F12DAD"/>
    <w:rsid w:val="00F1324A"/>
    <w:rsid w:val="00F136F7"/>
    <w:rsid w:val="00F1450A"/>
    <w:rsid w:val="00F147E8"/>
    <w:rsid w:val="00F14C10"/>
    <w:rsid w:val="00F15201"/>
    <w:rsid w:val="00F15345"/>
    <w:rsid w:val="00F15486"/>
    <w:rsid w:val="00F15C62"/>
    <w:rsid w:val="00F169CC"/>
    <w:rsid w:val="00F207D5"/>
    <w:rsid w:val="00F20A47"/>
    <w:rsid w:val="00F20F18"/>
    <w:rsid w:val="00F20FE7"/>
    <w:rsid w:val="00F215A3"/>
    <w:rsid w:val="00F236D4"/>
    <w:rsid w:val="00F239E8"/>
    <w:rsid w:val="00F23AF6"/>
    <w:rsid w:val="00F23FE9"/>
    <w:rsid w:val="00F2401C"/>
    <w:rsid w:val="00F2536F"/>
    <w:rsid w:val="00F254D3"/>
    <w:rsid w:val="00F25615"/>
    <w:rsid w:val="00F25C3B"/>
    <w:rsid w:val="00F25D98"/>
    <w:rsid w:val="00F2602B"/>
    <w:rsid w:val="00F261D9"/>
    <w:rsid w:val="00F26F0D"/>
    <w:rsid w:val="00F300AE"/>
    <w:rsid w:val="00F300FB"/>
    <w:rsid w:val="00F3014A"/>
    <w:rsid w:val="00F3084B"/>
    <w:rsid w:val="00F30963"/>
    <w:rsid w:val="00F30AC8"/>
    <w:rsid w:val="00F30E4D"/>
    <w:rsid w:val="00F31AA7"/>
    <w:rsid w:val="00F31C90"/>
    <w:rsid w:val="00F328C3"/>
    <w:rsid w:val="00F32A7D"/>
    <w:rsid w:val="00F3316F"/>
    <w:rsid w:val="00F33893"/>
    <w:rsid w:val="00F340F4"/>
    <w:rsid w:val="00F34406"/>
    <w:rsid w:val="00F34408"/>
    <w:rsid w:val="00F35519"/>
    <w:rsid w:val="00F356A8"/>
    <w:rsid w:val="00F362E8"/>
    <w:rsid w:val="00F367BE"/>
    <w:rsid w:val="00F369B7"/>
    <w:rsid w:val="00F36F54"/>
    <w:rsid w:val="00F3798A"/>
    <w:rsid w:val="00F37E7C"/>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0F5"/>
    <w:rsid w:val="00F466AB"/>
    <w:rsid w:val="00F467A1"/>
    <w:rsid w:val="00F46A3F"/>
    <w:rsid w:val="00F475D5"/>
    <w:rsid w:val="00F476A5"/>
    <w:rsid w:val="00F47A89"/>
    <w:rsid w:val="00F50F2A"/>
    <w:rsid w:val="00F5113B"/>
    <w:rsid w:val="00F53C28"/>
    <w:rsid w:val="00F53EBD"/>
    <w:rsid w:val="00F54062"/>
    <w:rsid w:val="00F5423E"/>
    <w:rsid w:val="00F54691"/>
    <w:rsid w:val="00F54EA6"/>
    <w:rsid w:val="00F54F0A"/>
    <w:rsid w:val="00F550A2"/>
    <w:rsid w:val="00F554BB"/>
    <w:rsid w:val="00F563FF"/>
    <w:rsid w:val="00F5641B"/>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B2A"/>
    <w:rsid w:val="00F64E1C"/>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111"/>
    <w:rsid w:val="00F7725B"/>
    <w:rsid w:val="00F77268"/>
    <w:rsid w:val="00F778DE"/>
    <w:rsid w:val="00F80276"/>
    <w:rsid w:val="00F804EB"/>
    <w:rsid w:val="00F8069A"/>
    <w:rsid w:val="00F80DBD"/>
    <w:rsid w:val="00F81236"/>
    <w:rsid w:val="00F812A0"/>
    <w:rsid w:val="00F812B4"/>
    <w:rsid w:val="00F81863"/>
    <w:rsid w:val="00F824CF"/>
    <w:rsid w:val="00F830A5"/>
    <w:rsid w:val="00F834DD"/>
    <w:rsid w:val="00F8442B"/>
    <w:rsid w:val="00F84699"/>
    <w:rsid w:val="00F848ED"/>
    <w:rsid w:val="00F84A2D"/>
    <w:rsid w:val="00F84C75"/>
    <w:rsid w:val="00F84E2F"/>
    <w:rsid w:val="00F850B3"/>
    <w:rsid w:val="00F856C1"/>
    <w:rsid w:val="00F858AF"/>
    <w:rsid w:val="00F86253"/>
    <w:rsid w:val="00F868E5"/>
    <w:rsid w:val="00F86A56"/>
    <w:rsid w:val="00F8762A"/>
    <w:rsid w:val="00F87C3B"/>
    <w:rsid w:val="00F87F4A"/>
    <w:rsid w:val="00F87F9D"/>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7E3"/>
    <w:rsid w:val="00FA184E"/>
    <w:rsid w:val="00FA1FA1"/>
    <w:rsid w:val="00FA2205"/>
    <w:rsid w:val="00FA22BE"/>
    <w:rsid w:val="00FA2354"/>
    <w:rsid w:val="00FA24AC"/>
    <w:rsid w:val="00FA2A33"/>
    <w:rsid w:val="00FA2BFE"/>
    <w:rsid w:val="00FA3476"/>
    <w:rsid w:val="00FA4654"/>
    <w:rsid w:val="00FA50A8"/>
    <w:rsid w:val="00FA5242"/>
    <w:rsid w:val="00FA528F"/>
    <w:rsid w:val="00FA5D58"/>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2E99"/>
    <w:rsid w:val="00FB3C43"/>
    <w:rsid w:val="00FB3D40"/>
    <w:rsid w:val="00FB3FF4"/>
    <w:rsid w:val="00FB43B1"/>
    <w:rsid w:val="00FB4A1F"/>
    <w:rsid w:val="00FB4AAD"/>
    <w:rsid w:val="00FB4E84"/>
    <w:rsid w:val="00FB56DD"/>
    <w:rsid w:val="00FB575F"/>
    <w:rsid w:val="00FB5818"/>
    <w:rsid w:val="00FB6BB5"/>
    <w:rsid w:val="00FB7ABA"/>
    <w:rsid w:val="00FB7F73"/>
    <w:rsid w:val="00FC0890"/>
    <w:rsid w:val="00FC09B6"/>
    <w:rsid w:val="00FC0E8D"/>
    <w:rsid w:val="00FC1A3F"/>
    <w:rsid w:val="00FC247C"/>
    <w:rsid w:val="00FC2717"/>
    <w:rsid w:val="00FC283B"/>
    <w:rsid w:val="00FC29D1"/>
    <w:rsid w:val="00FC3B17"/>
    <w:rsid w:val="00FC3BC9"/>
    <w:rsid w:val="00FC46CF"/>
    <w:rsid w:val="00FC4959"/>
    <w:rsid w:val="00FC4E0F"/>
    <w:rsid w:val="00FC4EA1"/>
    <w:rsid w:val="00FC4F55"/>
    <w:rsid w:val="00FC5174"/>
    <w:rsid w:val="00FC5B02"/>
    <w:rsid w:val="00FC5B5C"/>
    <w:rsid w:val="00FC5CDB"/>
    <w:rsid w:val="00FC6C71"/>
    <w:rsid w:val="00FC7397"/>
    <w:rsid w:val="00FC7528"/>
    <w:rsid w:val="00FC7619"/>
    <w:rsid w:val="00FC7ABA"/>
    <w:rsid w:val="00FD07E8"/>
    <w:rsid w:val="00FD09D6"/>
    <w:rsid w:val="00FD0A20"/>
    <w:rsid w:val="00FD1E36"/>
    <w:rsid w:val="00FD2A85"/>
    <w:rsid w:val="00FD2D94"/>
    <w:rsid w:val="00FD2EF1"/>
    <w:rsid w:val="00FD3C50"/>
    <w:rsid w:val="00FD41F9"/>
    <w:rsid w:val="00FD46A2"/>
    <w:rsid w:val="00FD46DF"/>
    <w:rsid w:val="00FD58E8"/>
    <w:rsid w:val="00FE174A"/>
    <w:rsid w:val="00FE197B"/>
    <w:rsid w:val="00FE1DC9"/>
    <w:rsid w:val="00FE2411"/>
    <w:rsid w:val="00FE3F23"/>
    <w:rsid w:val="00FE4694"/>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424"/>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annotation text" w:uiPriority="99"/>
    <w:lsdException w:name="footer" w:uiPriority="99"/>
    <w:lsdException w:name="annotation reference"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10326F"/>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link w:val="30"/>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qFormat/>
    <w:pPr>
      <w:keepLines/>
      <w:ind w:left="1135" w:hanging="851"/>
    </w:pPr>
  </w:style>
  <w:style w:type="character" w:customStyle="1" w:styleId="NOChar">
    <w:name w:val="NO Char"/>
    <w:link w:val="NO"/>
    <w:qFormat/>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uiPriority w:val="99"/>
    <w:semiHidden/>
    <w:rPr>
      <w:rFonts w:eastAsia="Calibri"/>
      <w:sz w:val="16"/>
      <w:lang w:val="en-US" w:eastAsia="zh-CN" w:bidi="ar-SA"/>
    </w:rPr>
  </w:style>
  <w:style w:type="paragraph" w:styleId="af2">
    <w:name w:val="annotation text"/>
    <w:basedOn w:val="a2"/>
    <w:link w:val="af3"/>
    <w:uiPriority w:val="99"/>
  </w:style>
  <w:style w:type="character" w:customStyle="1" w:styleId="af4">
    <w:name w:val="已访问的超链接"/>
    <w:rPr>
      <w:rFonts w:eastAsia="Calibri"/>
      <w:color w:val="800080"/>
      <w:u w:val="single"/>
      <w:lang w:val="en-US" w:eastAsia="zh-CN" w:bidi="ar-SA"/>
    </w:rPr>
  </w:style>
  <w:style w:type="paragraph" w:styleId="af5">
    <w:name w:val="Balloon Text"/>
    <w:basedOn w:val="a2"/>
    <w:semiHidden/>
    <w:rPr>
      <w:sz w:val="16"/>
      <w:szCs w:val="16"/>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8">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9">
    <w:name w:val="样式 图表标题 + (中文) 宋体"/>
    <w:basedOn w:val="afa"/>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b">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7"/>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8"/>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styleId="affb">
    <w:name w:val="Title"/>
    <w:basedOn w:val="a2"/>
    <w:next w:val="a2"/>
    <w:link w:val="affc"/>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d">
    <w:name w:val="Unresolved Mention"/>
    <w:basedOn w:val="a3"/>
    <w:uiPriority w:val="99"/>
    <w:semiHidden/>
    <w:unhideWhenUsed/>
    <w:rsid w:val="00133FA1"/>
    <w:rPr>
      <w:color w:val="605E5C"/>
      <w:shd w:val="clear" w:color="auto" w:fill="E1DFDD"/>
    </w:rPr>
  </w:style>
  <w:style w:type="character" w:customStyle="1" w:styleId="msoins0">
    <w:name w:val="msoins0"/>
    <w:qFormat/>
    <w:rsid w:val="00103DFE"/>
  </w:style>
  <w:style w:type="character" w:customStyle="1" w:styleId="30">
    <w:name w:val="标题 3 字符"/>
    <w:aliases w:val="Underrubrik2 字符,H3 字符"/>
    <w:basedOn w:val="a3"/>
    <w:link w:val="3"/>
    <w:rsid w:val="00ED71E2"/>
    <w:rPr>
      <w:rFonts w:ascii="Calibri" w:eastAsia="Times New Roman" w:hAnsi="Calibri"/>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1"/>
    <w:rsid w:val="00ED71E2"/>
    <w:rPr>
      <w:rFonts w:ascii="Calibri" w:eastAsia="Times New Roman" w:hAnsi="Calibri"/>
      <w:sz w:val="24"/>
      <w:lang w:val="en-GB" w:eastAsia="en-US"/>
    </w:rPr>
  </w:style>
  <w:style w:type="character" w:customStyle="1" w:styleId="af3">
    <w:name w:val="批注文字 字符"/>
    <w:basedOn w:val="a3"/>
    <w:link w:val="af2"/>
    <w:uiPriority w:val="99"/>
    <w:rsid w:val="00E9319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66608481">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35610416">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1686378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214189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676">
          <w:marLeft w:val="274"/>
          <w:marRight w:val="0"/>
          <w:marTop w:val="0"/>
          <w:marBottom w:val="120"/>
          <w:divBdr>
            <w:top w:val="none" w:sz="0" w:space="0" w:color="auto"/>
            <w:left w:val="none" w:sz="0" w:space="0" w:color="auto"/>
            <w:bottom w:val="none" w:sz="0" w:space="0" w:color="auto"/>
            <w:right w:val="none" w:sz="0" w:space="0" w:color="auto"/>
          </w:divBdr>
        </w:div>
        <w:div w:id="211160149">
          <w:marLeft w:val="274"/>
          <w:marRight w:val="0"/>
          <w:marTop w:val="0"/>
          <w:marBottom w:val="12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1825140">
      <w:bodyDiv w:val="1"/>
      <w:marLeft w:val="0"/>
      <w:marRight w:val="0"/>
      <w:marTop w:val="0"/>
      <w:marBottom w:val="0"/>
      <w:divBdr>
        <w:top w:val="none" w:sz="0" w:space="0" w:color="auto"/>
        <w:left w:val="none" w:sz="0" w:space="0" w:color="auto"/>
        <w:bottom w:val="none" w:sz="0" w:space="0" w:color="auto"/>
        <w:right w:val="none" w:sz="0" w:space="0" w:color="auto"/>
      </w:divBdr>
      <w:divsChild>
        <w:div w:id="880244078">
          <w:marLeft w:val="274"/>
          <w:marRight w:val="0"/>
          <w:marTop w:val="0"/>
          <w:marBottom w:val="120"/>
          <w:divBdr>
            <w:top w:val="none" w:sz="0" w:space="0" w:color="auto"/>
            <w:left w:val="none" w:sz="0" w:space="0" w:color="auto"/>
            <w:bottom w:val="none" w:sz="0" w:space="0" w:color="auto"/>
            <w:right w:val="none" w:sz="0" w:space="0" w:color="auto"/>
          </w:divBdr>
        </w:div>
      </w:divsChild>
    </w:div>
    <w:div w:id="474950015">
      <w:bodyDiv w:val="1"/>
      <w:marLeft w:val="0"/>
      <w:marRight w:val="0"/>
      <w:marTop w:val="0"/>
      <w:marBottom w:val="0"/>
      <w:divBdr>
        <w:top w:val="none" w:sz="0" w:space="0" w:color="auto"/>
        <w:left w:val="none" w:sz="0" w:space="0" w:color="auto"/>
        <w:bottom w:val="none" w:sz="0" w:space="0" w:color="auto"/>
        <w:right w:val="none" w:sz="0" w:space="0" w:color="auto"/>
      </w:divBdr>
    </w:div>
    <w:div w:id="487130662">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2130218">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69675617">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75694287">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10155452">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6511878">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126246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89672">
      <w:bodyDiv w:val="1"/>
      <w:marLeft w:val="0"/>
      <w:marRight w:val="0"/>
      <w:marTop w:val="0"/>
      <w:marBottom w:val="0"/>
      <w:divBdr>
        <w:top w:val="none" w:sz="0" w:space="0" w:color="auto"/>
        <w:left w:val="none" w:sz="0" w:space="0" w:color="auto"/>
        <w:bottom w:val="none" w:sz="0" w:space="0" w:color="auto"/>
        <w:right w:val="none" w:sz="0" w:space="0" w:color="auto"/>
      </w:divBdr>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41712767">
      <w:bodyDiv w:val="1"/>
      <w:marLeft w:val="0"/>
      <w:marRight w:val="0"/>
      <w:marTop w:val="0"/>
      <w:marBottom w:val="0"/>
      <w:divBdr>
        <w:top w:val="none" w:sz="0" w:space="0" w:color="auto"/>
        <w:left w:val="none" w:sz="0" w:space="0" w:color="auto"/>
        <w:bottom w:val="none" w:sz="0" w:space="0" w:color="auto"/>
        <w:right w:val="none" w:sz="0" w:space="0" w:color="auto"/>
      </w:divBdr>
    </w:div>
    <w:div w:id="1064571587">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71917975">
      <w:bodyDiv w:val="1"/>
      <w:marLeft w:val="0"/>
      <w:marRight w:val="0"/>
      <w:marTop w:val="0"/>
      <w:marBottom w:val="0"/>
      <w:divBdr>
        <w:top w:val="none" w:sz="0" w:space="0" w:color="auto"/>
        <w:left w:val="none" w:sz="0" w:space="0" w:color="auto"/>
        <w:bottom w:val="none" w:sz="0" w:space="0" w:color="auto"/>
        <w:right w:val="none" w:sz="0" w:space="0" w:color="auto"/>
      </w:divBdr>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67689571">
      <w:bodyDiv w:val="1"/>
      <w:marLeft w:val="0"/>
      <w:marRight w:val="0"/>
      <w:marTop w:val="0"/>
      <w:marBottom w:val="0"/>
      <w:divBdr>
        <w:top w:val="none" w:sz="0" w:space="0" w:color="auto"/>
        <w:left w:val="none" w:sz="0" w:space="0" w:color="auto"/>
        <w:bottom w:val="none" w:sz="0" w:space="0" w:color="auto"/>
        <w:right w:val="none" w:sz="0" w:space="0" w:color="auto"/>
      </w:divBdr>
    </w:div>
    <w:div w:id="1271352848">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7974958">
      <w:bodyDiv w:val="1"/>
      <w:marLeft w:val="0"/>
      <w:marRight w:val="0"/>
      <w:marTop w:val="0"/>
      <w:marBottom w:val="0"/>
      <w:divBdr>
        <w:top w:val="none" w:sz="0" w:space="0" w:color="auto"/>
        <w:left w:val="none" w:sz="0" w:space="0" w:color="auto"/>
        <w:bottom w:val="none" w:sz="0" w:space="0" w:color="auto"/>
        <w:right w:val="none" w:sz="0" w:space="0" w:color="auto"/>
      </w:divBdr>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0561062">
      <w:bodyDiv w:val="1"/>
      <w:marLeft w:val="0"/>
      <w:marRight w:val="0"/>
      <w:marTop w:val="0"/>
      <w:marBottom w:val="0"/>
      <w:divBdr>
        <w:top w:val="none" w:sz="0" w:space="0" w:color="auto"/>
        <w:left w:val="none" w:sz="0" w:space="0" w:color="auto"/>
        <w:bottom w:val="none" w:sz="0" w:space="0" w:color="auto"/>
        <w:right w:val="none" w:sz="0" w:space="0" w:color="auto"/>
      </w:divBdr>
    </w:div>
    <w:div w:id="1500266605">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28833347">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76504877">
      <w:bodyDiv w:val="1"/>
      <w:marLeft w:val="0"/>
      <w:marRight w:val="0"/>
      <w:marTop w:val="0"/>
      <w:marBottom w:val="0"/>
      <w:divBdr>
        <w:top w:val="none" w:sz="0" w:space="0" w:color="auto"/>
        <w:left w:val="none" w:sz="0" w:space="0" w:color="auto"/>
        <w:bottom w:val="none" w:sz="0" w:space="0" w:color="auto"/>
        <w:right w:val="none" w:sz="0" w:space="0" w:color="auto"/>
      </w:divBdr>
      <w:divsChild>
        <w:div w:id="173883612">
          <w:marLeft w:val="274"/>
          <w:marRight w:val="0"/>
          <w:marTop w:val="0"/>
          <w:marBottom w:val="120"/>
          <w:divBdr>
            <w:top w:val="none" w:sz="0" w:space="0" w:color="auto"/>
            <w:left w:val="none" w:sz="0" w:space="0" w:color="auto"/>
            <w:bottom w:val="none" w:sz="0" w:space="0" w:color="auto"/>
            <w:right w:val="none" w:sz="0" w:space="0" w:color="auto"/>
          </w:divBdr>
        </w:div>
        <w:div w:id="526914527">
          <w:marLeft w:val="274"/>
          <w:marRight w:val="0"/>
          <w:marTop w:val="0"/>
          <w:marBottom w:val="12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3274449">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5998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6663722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F9085-4B56-4577-9503-A5371C568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2345</Words>
  <Characters>13371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56</cp:revision>
  <cp:lastPrinted>2009-04-22T01:01:00Z</cp:lastPrinted>
  <dcterms:created xsi:type="dcterms:W3CDTF">2025-03-28T14:26:00Z</dcterms:created>
  <dcterms:modified xsi:type="dcterms:W3CDTF">2025-03-28T16:43:00Z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(3)cn5LHRrJ142otDmWJHMc3+bkiTRB6arJPQr+BkMRjYeZAF54+XjRnEXm5JsxPZjfjgY6+LQp
sxzVxw5hiMXPvja4JNvwiRaRkx2xxa1eFOG2qXAMy7LW6k/gl+EkYvAqYlKZsWVnb3kOjDOe
B8lDLaG2IfYxmwbat4lGdIz7TVkIo9Dz4h4eH+g1bQpaVwkssbaFC1oOmjRIcdwviA30u5ln
OjdBfkTSJhjxkfI7Fm</vt:lpwstr>
  </property>
  <property fmtid="{D5CDD505-2E9C-101B-9397-08002B2CF9AE}" pid="17" name="_2015_ms_pID_725343_00">
    <vt:lpwstr>_2015_ms_pID_725343</vt:lpwstr>
  </property>
  <property fmtid="{D5CDD505-2E9C-101B-9397-08002B2CF9AE}" pid="18" name="_2015_ms_pID_7253431">
    <vt:lpwstr>p+dnMbtr6Ig4p5xS9XU76gT3fAz8XA8Ie7ldLDhOvBj7CSLr20Cno2
q7REJ5tbxeEvUCIoo47XEfExDY8or8cVrPb2dBzYXzILlMQUmywdzmLLOLn0RC3JrKB/6k/c
45GBCownmNS2gxO3N2B+nm2POO9pA48rKPh0A6cbkn2cj65ja9U0rZRs80rv14YSuU3ojQJ+
GDTDYb7iSug9mPC409LklKlEDlr30Tm/4Ey9</vt:lpwstr>
  </property>
  <property fmtid="{D5CDD505-2E9C-101B-9397-08002B2CF9AE}" pid="19" name="_2015_ms_pID_7253431_00">
    <vt:lpwstr>_2015_ms_pID_7253431</vt:lpwstr>
  </property>
  <property fmtid="{D5CDD505-2E9C-101B-9397-08002B2CF9AE}" pid="20" name="_2015_ms_pID_7253432">
    <vt:lpwstr>YdlfJCIM4o7wpOGCTJ8E9OFo5tEQ3FC+Eq3Z
U5/8iUsbGlvVasPxNsh+BYbNcJi8BlkIW0u/oSXvdXm2QmczdnE=</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1743180125</vt:lpwstr>
  </property>
</Properties>
</file>